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C3509" w:rsidRPr="00FC4E2F" w:rsidRDefault="000A2BEB" w:rsidP="00FC4E2F">
      <w:pPr>
        <w:spacing w:after="0" w:line="240" w:lineRule="auto"/>
        <w:ind w:firstLine="709"/>
        <w:jc w:val="center"/>
        <w:rPr>
          <w:rFonts w:ascii="Roboto" w:eastAsia="Times New Roman" w:hAnsi="Roboto" w:cs="Times New Roman"/>
          <w:sz w:val="28"/>
          <w:szCs w:val="28"/>
        </w:rPr>
      </w:pPr>
      <w:r w:rsidRPr="00FC4E2F">
        <w:rPr>
          <w:rFonts w:ascii="Roboto" w:eastAsia="Times New Roman" w:hAnsi="Roboto" w:cs="Times New Roman"/>
          <w:sz w:val="28"/>
          <w:szCs w:val="28"/>
        </w:rPr>
        <w:t>Показатели</w:t>
      </w:r>
      <w:r w:rsidR="000C3509" w:rsidRPr="00FC4E2F">
        <w:rPr>
          <w:rFonts w:ascii="Roboto" w:eastAsia="Times New Roman" w:hAnsi="Roboto" w:cs="Times New Roman"/>
          <w:sz w:val="28"/>
          <w:szCs w:val="28"/>
        </w:rPr>
        <w:t xml:space="preserve"> доступности и качества медицинской помощи, оказываемой в рамках Территориальной программы государственных гарантий</w:t>
      </w:r>
    </w:p>
    <w:p w:rsidR="000C3509" w:rsidRPr="00FC4E2F" w:rsidRDefault="000C3509" w:rsidP="00FC4E2F">
      <w:pPr>
        <w:spacing w:after="0" w:line="240" w:lineRule="auto"/>
        <w:ind w:firstLine="709"/>
        <w:jc w:val="center"/>
        <w:rPr>
          <w:rFonts w:ascii="Roboto" w:eastAsia="Times New Roman" w:hAnsi="Roboto" w:cs="Times New Roman"/>
          <w:sz w:val="28"/>
          <w:szCs w:val="28"/>
        </w:rPr>
      </w:pPr>
      <w:r w:rsidRPr="00FC4E2F">
        <w:rPr>
          <w:rFonts w:ascii="Roboto" w:eastAsia="Times New Roman" w:hAnsi="Roboto" w:cs="Times New Roman"/>
          <w:sz w:val="28"/>
          <w:szCs w:val="28"/>
        </w:rPr>
        <w:t>В ГБУЗ РК «Симферопольская поликлиника № 3» </w:t>
      </w:r>
      <w:r w:rsidR="00B44AB4" w:rsidRPr="00FC4E2F">
        <w:rPr>
          <w:rFonts w:ascii="Roboto" w:eastAsia="Times New Roman" w:hAnsi="Roboto" w:cs="Times New Roman"/>
          <w:sz w:val="28"/>
          <w:szCs w:val="28"/>
        </w:rPr>
        <w:t>за 2019</w:t>
      </w:r>
      <w:r w:rsidRPr="00FC4E2F">
        <w:rPr>
          <w:rFonts w:ascii="Roboto" w:eastAsia="Times New Roman" w:hAnsi="Roboto" w:cs="Times New Roman"/>
          <w:sz w:val="28"/>
          <w:szCs w:val="28"/>
        </w:rPr>
        <w:t xml:space="preserve"> год</w:t>
      </w:r>
    </w:p>
    <w:tbl>
      <w:tblPr>
        <w:tblStyle w:val="a3"/>
        <w:tblW w:w="10882" w:type="dxa"/>
        <w:tblInd w:w="392" w:type="dxa"/>
        <w:tblLayout w:type="fixed"/>
        <w:tblLook w:val="04A0" w:firstRow="1" w:lastRow="0" w:firstColumn="1" w:lastColumn="0" w:noHBand="0" w:noVBand="1"/>
      </w:tblPr>
      <w:tblGrid>
        <w:gridCol w:w="4253"/>
        <w:gridCol w:w="2719"/>
        <w:gridCol w:w="1251"/>
        <w:gridCol w:w="1361"/>
        <w:gridCol w:w="1298"/>
      </w:tblGrid>
      <w:tr w:rsidR="00C92640" w:rsidRPr="00FC4E2F" w:rsidTr="00FC4E2F">
        <w:trPr>
          <w:trHeight w:val="601"/>
        </w:trPr>
        <w:tc>
          <w:tcPr>
            <w:tcW w:w="4253" w:type="dxa"/>
            <w:hideMark/>
          </w:tcPr>
          <w:p w:rsidR="00C92640" w:rsidRPr="00FC4E2F" w:rsidRDefault="00C92640" w:rsidP="00FC4E2F">
            <w:pPr>
              <w:ind w:left="284"/>
              <w:rPr>
                <w:rFonts w:ascii="Roboto" w:eastAsia="Times New Roman" w:hAnsi="Roboto" w:cs="Times New Roman"/>
                <w:sz w:val="28"/>
                <w:szCs w:val="28"/>
              </w:rPr>
            </w:pPr>
            <w:r w:rsidRPr="00FC4E2F">
              <w:rPr>
                <w:rFonts w:ascii="Roboto" w:eastAsia="Times New Roman" w:hAnsi="Roboto" w:cs="Times New Roman"/>
                <w:sz w:val="28"/>
                <w:szCs w:val="28"/>
              </w:rPr>
              <w:t>Наименование показателя</w:t>
            </w:r>
          </w:p>
        </w:tc>
        <w:tc>
          <w:tcPr>
            <w:tcW w:w="2719" w:type="dxa"/>
            <w:hideMark/>
          </w:tcPr>
          <w:p w:rsidR="00C92640" w:rsidRPr="00FC4E2F" w:rsidRDefault="00C92640" w:rsidP="00FC4E2F">
            <w:pPr>
              <w:jc w:val="center"/>
              <w:rPr>
                <w:rFonts w:ascii="Roboto" w:eastAsia="Times New Roman" w:hAnsi="Roboto" w:cs="Times New Roman"/>
                <w:sz w:val="28"/>
                <w:szCs w:val="28"/>
              </w:rPr>
            </w:pPr>
            <w:r w:rsidRPr="00FC4E2F">
              <w:rPr>
                <w:rFonts w:ascii="Roboto" w:eastAsia="Times New Roman" w:hAnsi="Roboto" w:cs="Times New Roman"/>
                <w:sz w:val="28"/>
                <w:szCs w:val="28"/>
              </w:rPr>
              <w:t>Единица</w:t>
            </w:r>
          </w:p>
          <w:p w:rsidR="00C92640" w:rsidRPr="00FC4E2F" w:rsidRDefault="00C92640" w:rsidP="00FC4E2F">
            <w:pPr>
              <w:jc w:val="center"/>
              <w:rPr>
                <w:rFonts w:ascii="Roboto" w:eastAsia="Times New Roman" w:hAnsi="Roboto" w:cs="Times New Roman"/>
                <w:sz w:val="28"/>
                <w:szCs w:val="28"/>
              </w:rPr>
            </w:pPr>
            <w:r w:rsidRPr="00FC4E2F">
              <w:rPr>
                <w:rFonts w:ascii="Roboto" w:eastAsia="Times New Roman" w:hAnsi="Roboto" w:cs="Times New Roman"/>
                <w:sz w:val="28"/>
                <w:szCs w:val="28"/>
              </w:rPr>
              <w:t>измерения</w:t>
            </w:r>
          </w:p>
        </w:tc>
        <w:tc>
          <w:tcPr>
            <w:tcW w:w="1251" w:type="dxa"/>
            <w:shd w:val="clear" w:color="auto" w:fill="FDE9D9" w:themeFill="accent6" w:themeFillTint="33"/>
          </w:tcPr>
          <w:p w:rsidR="00FC4E2F" w:rsidRDefault="00C92640" w:rsidP="00FC4E2F">
            <w:pPr>
              <w:rPr>
                <w:rFonts w:ascii="Roboto" w:eastAsia="Times New Roman" w:hAnsi="Roboto" w:cs="Times New Roman"/>
                <w:sz w:val="28"/>
                <w:szCs w:val="28"/>
              </w:rPr>
            </w:pPr>
            <w:r w:rsidRPr="00FC4E2F">
              <w:rPr>
                <w:rFonts w:ascii="Roboto" w:eastAsia="Times New Roman" w:hAnsi="Roboto" w:cs="Times New Roman"/>
                <w:sz w:val="28"/>
                <w:szCs w:val="28"/>
              </w:rPr>
              <w:t>Показа</w:t>
            </w:r>
            <w:r w:rsidR="00FC4E2F">
              <w:rPr>
                <w:rFonts w:ascii="Roboto" w:eastAsia="Times New Roman" w:hAnsi="Roboto" w:cs="Times New Roman"/>
                <w:sz w:val="28"/>
                <w:szCs w:val="28"/>
              </w:rPr>
              <w:t>-</w:t>
            </w:r>
          </w:p>
          <w:p w:rsidR="00C92640" w:rsidRPr="00FC4E2F" w:rsidRDefault="00C92640" w:rsidP="00FC4E2F">
            <w:pPr>
              <w:rPr>
                <w:rFonts w:ascii="Roboto" w:eastAsia="Times New Roman" w:hAnsi="Roboto" w:cs="Times New Roman"/>
                <w:sz w:val="28"/>
                <w:szCs w:val="28"/>
              </w:rPr>
            </w:pPr>
            <w:proofErr w:type="spellStart"/>
            <w:r w:rsidRPr="00FC4E2F">
              <w:rPr>
                <w:rFonts w:ascii="Roboto" w:eastAsia="Times New Roman" w:hAnsi="Roboto" w:cs="Times New Roman"/>
                <w:sz w:val="28"/>
                <w:szCs w:val="28"/>
              </w:rPr>
              <w:t>тель</w:t>
            </w:r>
            <w:proofErr w:type="spellEnd"/>
          </w:p>
          <w:p w:rsidR="00C92640" w:rsidRPr="00FC4E2F" w:rsidRDefault="00C92640" w:rsidP="00FC4E2F">
            <w:pPr>
              <w:rPr>
                <w:rFonts w:ascii="Roboto" w:eastAsia="Times New Roman" w:hAnsi="Roboto" w:cs="Times New Roman"/>
                <w:sz w:val="28"/>
                <w:szCs w:val="28"/>
              </w:rPr>
            </w:pPr>
            <w:r w:rsidRPr="00FC4E2F">
              <w:rPr>
                <w:rFonts w:ascii="Roboto" w:eastAsia="Times New Roman" w:hAnsi="Roboto" w:cs="Times New Roman"/>
                <w:sz w:val="28"/>
                <w:szCs w:val="28"/>
              </w:rPr>
              <w:t>за 2019</w:t>
            </w:r>
          </w:p>
          <w:p w:rsidR="00C92640" w:rsidRPr="00FC4E2F" w:rsidRDefault="00C92640" w:rsidP="00FC4E2F">
            <w:pPr>
              <w:rPr>
                <w:rFonts w:ascii="Roboto" w:eastAsia="Times New Roman" w:hAnsi="Roboto" w:cs="Times New Roman"/>
                <w:sz w:val="28"/>
                <w:szCs w:val="28"/>
              </w:rPr>
            </w:pPr>
          </w:p>
        </w:tc>
        <w:tc>
          <w:tcPr>
            <w:tcW w:w="1361" w:type="dxa"/>
            <w:shd w:val="clear" w:color="auto" w:fill="EAF1DD" w:themeFill="accent3" w:themeFillTint="33"/>
            <w:hideMark/>
          </w:tcPr>
          <w:p w:rsidR="00C92640" w:rsidRPr="00FC4E2F" w:rsidRDefault="00C92640" w:rsidP="00FC4E2F">
            <w:pPr>
              <w:jc w:val="center"/>
              <w:rPr>
                <w:rFonts w:ascii="Roboto" w:eastAsia="Times New Roman" w:hAnsi="Roboto" w:cs="Times New Roman"/>
                <w:sz w:val="28"/>
                <w:szCs w:val="28"/>
              </w:rPr>
            </w:pPr>
            <w:r w:rsidRPr="00FC4E2F">
              <w:rPr>
                <w:rFonts w:ascii="Roboto" w:eastAsia="Times New Roman" w:hAnsi="Roboto" w:cs="Times New Roman"/>
                <w:sz w:val="28"/>
                <w:szCs w:val="28"/>
              </w:rPr>
              <w:t>Целевой</w:t>
            </w:r>
          </w:p>
          <w:p w:rsidR="00FC4E2F" w:rsidRDefault="00FC4E2F" w:rsidP="00FC4E2F">
            <w:pPr>
              <w:jc w:val="center"/>
              <w:rPr>
                <w:rFonts w:ascii="Roboto" w:eastAsia="Times New Roman" w:hAnsi="Roboto" w:cs="Times New Roman"/>
                <w:sz w:val="28"/>
                <w:szCs w:val="28"/>
              </w:rPr>
            </w:pPr>
            <w:r>
              <w:rPr>
                <w:rFonts w:ascii="Roboto" w:eastAsia="Times New Roman" w:hAnsi="Roboto" w:cs="Times New Roman"/>
                <w:sz w:val="28"/>
                <w:szCs w:val="28"/>
              </w:rPr>
              <w:t>п</w:t>
            </w:r>
            <w:r w:rsidR="00C92640" w:rsidRPr="00FC4E2F">
              <w:rPr>
                <w:rFonts w:ascii="Roboto" w:eastAsia="Times New Roman" w:hAnsi="Roboto" w:cs="Times New Roman"/>
                <w:sz w:val="28"/>
                <w:szCs w:val="28"/>
              </w:rPr>
              <w:t>оказа</w:t>
            </w:r>
            <w:r>
              <w:rPr>
                <w:rFonts w:ascii="Roboto" w:eastAsia="Times New Roman" w:hAnsi="Roboto" w:cs="Times New Roman"/>
                <w:sz w:val="28"/>
                <w:szCs w:val="28"/>
              </w:rPr>
              <w:t>-</w:t>
            </w:r>
          </w:p>
          <w:p w:rsidR="00C92640" w:rsidRPr="00FC4E2F" w:rsidRDefault="00C92640" w:rsidP="00FC4E2F">
            <w:pPr>
              <w:jc w:val="center"/>
              <w:rPr>
                <w:rFonts w:ascii="Roboto" w:eastAsia="Times New Roman" w:hAnsi="Roboto" w:cs="Times New Roman"/>
                <w:sz w:val="28"/>
                <w:szCs w:val="28"/>
              </w:rPr>
            </w:pPr>
            <w:proofErr w:type="spellStart"/>
            <w:r w:rsidRPr="00FC4E2F">
              <w:rPr>
                <w:rFonts w:ascii="Roboto" w:eastAsia="Times New Roman" w:hAnsi="Roboto" w:cs="Times New Roman"/>
                <w:sz w:val="28"/>
                <w:szCs w:val="28"/>
              </w:rPr>
              <w:t>тель</w:t>
            </w:r>
            <w:proofErr w:type="spellEnd"/>
            <w:r w:rsidR="00FC4E2F">
              <w:rPr>
                <w:rFonts w:ascii="Roboto" w:eastAsia="Times New Roman" w:hAnsi="Roboto" w:cs="Times New Roman"/>
                <w:sz w:val="28"/>
                <w:szCs w:val="28"/>
              </w:rPr>
              <w:t xml:space="preserve"> </w:t>
            </w:r>
            <w:r w:rsidRPr="00FC4E2F">
              <w:rPr>
                <w:rFonts w:ascii="Roboto" w:eastAsia="Times New Roman" w:hAnsi="Roboto" w:cs="Times New Roman"/>
                <w:sz w:val="28"/>
                <w:szCs w:val="28"/>
              </w:rPr>
              <w:t>за 2019год</w:t>
            </w:r>
          </w:p>
        </w:tc>
        <w:tc>
          <w:tcPr>
            <w:tcW w:w="1298" w:type="dxa"/>
            <w:shd w:val="clear" w:color="auto" w:fill="DAEEF3" w:themeFill="accent5" w:themeFillTint="33"/>
          </w:tcPr>
          <w:p w:rsidR="00C92640" w:rsidRPr="00FC4E2F" w:rsidRDefault="00C92640" w:rsidP="00FC4E2F">
            <w:pPr>
              <w:ind w:left="-86"/>
              <w:jc w:val="center"/>
              <w:rPr>
                <w:rFonts w:ascii="Roboto" w:eastAsia="Times New Roman" w:hAnsi="Roboto" w:cs="Times New Roman"/>
                <w:sz w:val="28"/>
                <w:szCs w:val="28"/>
              </w:rPr>
            </w:pPr>
            <w:r w:rsidRPr="00FC4E2F">
              <w:rPr>
                <w:rFonts w:ascii="Roboto" w:eastAsia="Times New Roman" w:hAnsi="Roboto" w:cs="Times New Roman"/>
                <w:sz w:val="28"/>
                <w:szCs w:val="28"/>
              </w:rPr>
              <w:t>Целевой</w:t>
            </w:r>
          </w:p>
          <w:p w:rsidR="00FC4E2F" w:rsidRDefault="00FC4E2F" w:rsidP="00FC4E2F">
            <w:pPr>
              <w:ind w:left="-86"/>
              <w:jc w:val="center"/>
              <w:rPr>
                <w:rFonts w:ascii="Roboto" w:eastAsia="Times New Roman" w:hAnsi="Roboto" w:cs="Times New Roman"/>
                <w:sz w:val="28"/>
                <w:szCs w:val="28"/>
              </w:rPr>
            </w:pPr>
            <w:r>
              <w:rPr>
                <w:rFonts w:ascii="Roboto" w:eastAsia="Times New Roman" w:hAnsi="Roboto" w:cs="Times New Roman"/>
                <w:sz w:val="28"/>
                <w:szCs w:val="28"/>
              </w:rPr>
              <w:t>п</w:t>
            </w:r>
            <w:r w:rsidR="00C92640" w:rsidRPr="00FC4E2F">
              <w:rPr>
                <w:rFonts w:ascii="Roboto" w:eastAsia="Times New Roman" w:hAnsi="Roboto" w:cs="Times New Roman"/>
                <w:sz w:val="28"/>
                <w:szCs w:val="28"/>
              </w:rPr>
              <w:t>оказа</w:t>
            </w:r>
            <w:r>
              <w:rPr>
                <w:rFonts w:ascii="Roboto" w:eastAsia="Times New Roman" w:hAnsi="Roboto" w:cs="Times New Roman"/>
                <w:sz w:val="28"/>
                <w:szCs w:val="28"/>
              </w:rPr>
              <w:t>-</w:t>
            </w:r>
          </w:p>
          <w:p w:rsidR="00C92640" w:rsidRPr="00FC4E2F" w:rsidRDefault="00C92640" w:rsidP="00FC4E2F">
            <w:pPr>
              <w:ind w:left="-86"/>
              <w:jc w:val="center"/>
              <w:rPr>
                <w:rFonts w:ascii="Roboto" w:eastAsia="Times New Roman" w:hAnsi="Roboto" w:cs="Times New Roman"/>
                <w:sz w:val="28"/>
                <w:szCs w:val="28"/>
              </w:rPr>
            </w:pPr>
            <w:proofErr w:type="spellStart"/>
            <w:r w:rsidRPr="00FC4E2F">
              <w:rPr>
                <w:rFonts w:ascii="Roboto" w:eastAsia="Times New Roman" w:hAnsi="Roboto" w:cs="Times New Roman"/>
                <w:sz w:val="28"/>
                <w:szCs w:val="28"/>
              </w:rPr>
              <w:t>тель</w:t>
            </w:r>
            <w:proofErr w:type="spellEnd"/>
            <w:r w:rsidR="00FC4E2F">
              <w:rPr>
                <w:rFonts w:ascii="Roboto" w:eastAsia="Times New Roman" w:hAnsi="Roboto" w:cs="Times New Roman"/>
                <w:sz w:val="28"/>
                <w:szCs w:val="28"/>
              </w:rPr>
              <w:t xml:space="preserve"> </w:t>
            </w:r>
            <w:r w:rsidRPr="00FC4E2F">
              <w:rPr>
                <w:rFonts w:ascii="Roboto" w:eastAsia="Times New Roman" w:hAnsi="Roboto" w:cs="Times New Roman"/>
                <w:sz w:val="28"/>
                <w:szCs w:val="28"/>
              </w:rPr>
              <w:t>на 2020год</w:t>
            </w:r>
          </w:p>
        </w:tc>
      </w:tr>
      <w:tr w:rsidR="00C92640" w:rsidRPr="00FC4E2F" w:rsidTr="00FC4E2F">
        <w:trPr>
          <w:trHeight w:val="531"/>
        </w:trPr>
        <w:tc>
          <w:tcPr>
            <w:tcW w:w="4253" w:type="dxa"/>
            <w:hideMark/>
          </w:tcPr>
          <w:p w:rsidR="00C92640" w:rsidRPr="00FC4E2F" w:rsidRDefault="00C92640" w:rsidP="00FC4E2F">
            <w:pPr>
              <w:rPr>
                <w:rFonts w:ascii="Roboto" w:eastAsia="Times New Roman" w:hAnsi="Roboto" w:cs="Times New Roman"/>
                <w:sz w:val="28"/>
                <w:szCs w:val="28"/>
              </w:rPr>
            </w:pPr>
            <w:r w:rsidRPr="00FC4E2F">
              <w:rPr>
                <w:rFonts w:ascii="Roboto" w:eastAsia="Times New Roman" w:hAnsi="Roboto" w:cs="Times New Roman"/>
                <w:sz w:val="28"/>
                <w:szCs w:val="28"/>
              </w:rPr>
              <w:t>Удовлетворенность населения медицинской помощью</w:t>
            </w:r>
          </w:p>
        </w:tc>
        <w:tc>
          <w:tcPr>
            <w:tcW w:w="2719" w:type="dxa"/>
            <w:hideMark/>
          </w:tcPr>
          <w:p w:rsidR="00C92640" w:rsidRPr="00FC4E2F" w:rsidRDefault="00C92640" w:rsidP="00FC4E2F">
            <w:pPr>
              <w:rPr>
                <w:rFonts w:ascii="Roboto" w:eastAsia="Times New Roman" w:hAnsi="Roboto" w:cs="Times New Roman"/>
                <w:sz w:val="28"/>
                <w:szCs w:val="28"/>
              </w:rPr>
            </w:pPr>
            <w:r w:rsidRPr="00FC4E2F">
              <w:rPr>
                <w:rFonts w:ascii="Roboto" w:eastAsia="Times New Roman" w:hAnsi="Roboto" w:cs="Times New Roman"/>
                <w:sz w:val="28"/>
                <w:szCs w:val="28"/>
              </w:rPr>
              <w:t>% числа опрошенных</w:t>
            </w:r>
          </w:p>
        </w:tc>
        <w:tc>
          <w:tcPr>
            <w:tcW w:w="1251" w:type="dxa"/>
            <w:shd w:val="clear" w:color="auto" w:fill="FDE9D9" w:themeFill="accent6" w:themeFillTint="33"/>
          </w:tcPr>
          <w:p w:rsidR="00C92640" w:rsidRPr="00FC4E2F" w:rsidRDefault="00C92640" w:rsidP="00FC4E2F">
            <w:pPr>
              <w:jc w:val="center"/>
              <w:rPr>
                <w:rFonts w:ascii="Roboto" w:eastAsia="Times New Roman" w:hAnsi="Roboto" w:cs="Times New Roman"/>
                <w:sz w:val="28"/>
                <w:szCs w:val="28"/>
              </w:rPr>
            </w:pPr>
            <w:r w:rsidRPr="00FC4E2F">
              <w:rPr>
                <w:rFonts w:ascii="Roboto" w:eastAsia="Times New Roman" w:hAnsi="Roboto" w:cs="Times New Roman"/>
                <w:sz w:val="28"/>
                <w:szCs w:val="28"/>
              </w:rPr>
              <w:t>87</w:t>
            </w:r>
          </w:p>
        </w:tc>
        <w:tc>
          <w:tcPr>
            <w:tcW w:w="1361" w:type="dxa"/>
            <w:shd w:val="clear" w:color="auto" w:fill="EAF1DD" w:themeFill="accent3" w:themeFillTint="33"/>
            <w:hideMark/>
          </w:tcPr>
          <w:p w:rsidR="00C92640" w:rsidRPr="00FC4E2F" w:rsidRDefault="00C92640" w:rsidP="00FC4E2F">
            <w:pPr>
              <w:jc w:val="center"/>
              <w:rPr>
                <w:rFonts w:ascii="Roboto" w:eastAsia="Times New Roman" w:hAnsi="Roboto" w:cs="Times New Roman"/>
                <w:sz w:val="28"/>
                <w:szCs w:val="28"/>
              </w:rPr>
            </w:pPr>
            <w:r w:rsidRPr="00FC4E2F">
              <w:rPr>
                <w:rFonts w:ascii="Roboto" w:eastAsia="Times New Roman" w:hAnsi="Roboto" w:cs="Times New Roman"/>
                <w:sz w:val="28"/>
                <w:szCs w:val="28"/>
              </w:rPr>
              <w:t>21,5</w:t>
            </w:r>
          </w:p>
        </w:tc>
        <w:tc>
          <w:tcPr>
            <w:tcW w:w="1298" w:type="dxa"/>
            <w:shd w:val="clear" w:color="auto" w:fill="DAEEF3" w:themeFill="accent5" w:themeFillTint="33"/>
          </w:tcPr>
          <w:p w:rsidR="00C92640" w:rsidRPr="00FC4E2F" w:rsidRDefault="00C92640" w:rsidP="00FC4E2F">
            <w:pPr>
              <w:jc w:val="center"/>
              <w:rPr>
                <w:rFonts w:ascii="Roboto" w:eastAsia="Times New Roman" w:hAnsi="Roboto" w:cs="Times New Roman"/>
                <w:sz w:val="28"/>
                <w:szCs w:val="28"/>
              </w:rPr>
            </w:pPr>
            <w:r w:rsidRPr="00FC4E2F">
              <w:rPr>
                <w:rFonts w:ascii="Roboto" w:eastAsia="Times New Roman" w:hAnsi="Roboto" w:cs="Times New Roman"/>
                <w:sz w:val="28"/>
                <w:szCs w:val="28"/>
              </w:rPr>
              <w:t>21,5</w:t>
            </w:r>
          </w:p>
        </w:tc>
      </w:tr>
      <w:tr w:rsidR="00C92640" w:rsidRPr="00FC4E2F" w:rsidTr="00FC4E2F">
        <w:trPr>
          <w:trHeight w:val="539"/>
        </w:trPr>
        <w:tc>
          <w:tcPr>
            <w:tcW w:w="4253" w:type="dxa"/>
            <w:hideMark/>
          </w:tcPr>
          <w:p w:rsidR="00C92640" w:rsidRPr="00FC4E2F" w:rsidRDefault="00C92640" w:rsidP="00FC4E2F">
            <w:pPr>
              <w:rPr>
                <w:rFonts w:ascii="Roboto" w:eastAsia="Times New Roman" w:hAnsi="Roboto" w:cs="Times New Roman"/>
                <w:sz w:val="28"/>
                <w:szCs w:val="28"/>
              </w:rPr>
            </w:pPr>
            <w:r w:rsidRPr="00FC4E2F">
              <w:rPr>
                <w:rFonts w:ascii="Roboto" w:eastAsia="Times New Roman" w:hAnsi="Roboto" w:cs="Times New Roman"/>
                <w:sz w:val="28"/>
                <w:szCs w:val="28"/>
              </w:rPr>
              <w:t>Доля умерших в трудоспособном возрасте на дому в общем количестве умерших в трудоспособном возрасте</w:t>
            </w:r>
          </w:p>
        </w:tc>
        <w:tc>
          <w:tcPr>
            <w:tcW w:w="2719" w:type="dxa"/>
            <w:hideMark/>
          </w:tcPr>
          <w:p w:rsidR="00C92640" w:rsidRPr="00FC4E2F" w:rsidRDefault="00C92640" w:rsidP="00FC4E2F">
            <w:pPr>
              <w:rPr>
                <w:rFonts w:ascii="Roboto" w:eastAsia="Times New Roman" w:hAnsi="Roboto" w:cs="Times New Roman"/>
                <w:sz w:val="28"/>
                <w:szCs w:val="28"/>
              </w:rPr>
            </w:pPr>
            <w:r w:rsidRPr="00FC4E2F">
              <w:rPr>
                <w:rFonts w:ascii="Roboto" w:eastAsia="Times New Roman" w:hAnsi="Roboto" w:cs="Times New Roman"/>
                <w:sz w:val="28"/>
                <w:szCs w:val="28"/>
              </w:rPr>
              <w:t>процент</w:t>
            </w:r>
          </w:p>
        </w:tc>
        <w:tc>
          <w:tcPr>
            <w:tcW w:w="1251" w:type="dxa"/>
            <w:shd w:val="clear" w:color="auto" w:fill="FDE9D9" w:themeFill="accent6" w:themeFillTint="33"/>
          </w:tcPr>
          <w:p w:rsidR="00C92640" w:rsidRPr="00FC4E2F" w:rsidRDefault="00C92640" w:rsidP="00FC4E2F">
            <w:pPr>
              <w:jc w:val="center"/>
              <w:rPr>
                <w:rFonts w:ascii="Roboto" w:eastAsia="Times New Roman" w:hAnsi="Roboto" w:cs="Times New Roman"/>
                <w:sz w:val="28"/>
                <w:szCs w:val="28"/>
              </w:rPr>
            </w:pPr>
            <w:r w:rsidRPr="00FC4E2F">
              <w:rPr>
                <w:rFonts w:ascii="Roboto" w:eastAsia="Times New Roman" w:hAnsi="Roboto" w:cs="Times New Roman"/>
                <w:sz w:val="28"/>
                <w:szCs w:val="28"/>
              </w:rPr>
              <w:t>39,8</w:t>
            </w:r>
          </w:p>
        </w:tc>
        <w:tc>
          <w:tcPr>
            <w:tcW w:w="1361" w:type="dxa"/>
            <w:shd w:val="clear" w:color="auto" w:fill="EAF1DD" w:themeFill="accent3" w:themeFillTint="33"/>
            <w:hideMark/>
          </w:tcPr>
          <w:p w:rsidR="00C92640" w:rsidRPr="00FC4E2F" w:rsidRDefault="00C92640" w:rsidP="00FC4E2F">
            <w:pPr>
              <w:jc w:val="center"/>
              <w:rPr>
                <w:rFonts w:ascii="Roboto" w:eastAsia="Times New Roman" w:hAnsi="Roboto" w:cs="Times New Roman"/>
                <w:sz w:val="28"/>
                <w:szCs w:val="28"/>
              </w:rPr>
            </w:pPr>
            <w:r w:rsidRPr="00FC4E2F">
              <w:rPr>
                <w:rFonts w:ascii="Roboto" w:eastAsia="Times New Roman" w:hAnsi="Roboto" w:cs="Times New Roman"/>
                <w:sz w:val="28"/>
                <w:szCs w:val="28"/>
              </w:rPr>
              <w:t>35,0</w:t>
            </w:r>
          </w:p>
        </w:tc>
        <w:tc>
          <w:tcPr>
            <w:tcW w:w="1298" w:type="dxa"/>
            <w:shd w:val="clear" w:color="auto" w:fill="DAEEF3" w:themeFill="accent5" w:themeFillTint="33"/>
          </w:tcPr>
          <w:p w:rsidR="00C92640" w:rsidRPr="00FC4E2F" w:rsidRDefault="00C92640" w:rsidP="00FC4E2F">
            <w:pPr>
              <w:jc w:val="center"/>
              <w:rPr>
                <w:rFonts w:ascii="Roboto" w:eastAsia="Times New Roman" w:hAnsi="Roboto" w:cs="Times New Roman"/>
                <w:sz w:val="28"/>
                <w:szCs w:val="28"/>
              </w:rPr>
            </w:pPr>
            <w:r w:rsidRPr="00FC4E2F">
              <w:rPr>
                <w:rFonts w:ascii="Roboto" w:eastAsia="Times New Roman" w:hAnsi="Roboto" w:cs="Times New Roman"/>
                <w:sz w:val="28"/>
                <w:szCs w:val="28"/>
              </w:rPr>
              <w:t>34,0</w:t>
            </w:r>
          </w:p>
        </w:tc>
      </w:tr>
      <w:tr w:rsidR="00C92640" w:rsidRPr="00FC4E2F" w:rsidTr="00FC4E2F">
        <w:trPr>
          <w:trHeight w:val="844"/>
        </w:trPr>
        <w:tc>
          <w:tcPr>
            <w:tcW w:w="4253" w:type="dxa"/>
            <w:hideMark/>
          </w:tcPr>
          <w:p w:rsidR="00C92640" w:rsidRPr="00FC4E2F" w:rsidRDefault="00C92640" w:rsidP="00FC4E2F">
            <w:pPr>
              <w:rPr>
                <w:rFonts w:ascii="Roboto" w:eastAsia="Times New Roman" w:hAnsi="Roboto" w:cs="Times New Roman"/>
                <w:sz w:val="28"/>
                <w:szCs w:val="28"/>
              </w:rPr>
            </w:pPr>
            <w:r w:rsidRPr="00FC4E2F">
              <w:rPr>
                <w:rFonts w:ascii="Roboto" w:eastAsia="Times New Roman" w:hAnsi="Roboto" w:cs="Times New Roman"/>
                <w:sz w:val="28"/>
                <w:szCs w:val="28"/>
              </w:rPr>
              <w:t>Материнская смертность</w:t>
            </w:r>
          </w:p>
        </w:tc>
        <w:tc>
          <w:tcPr>
            <w:tcW w:w="2719" w:type="dxa"/>
            <w:hideMark/>
          </w:tcPr>
          <w:p w:rsidR="00C92640" w:rsidRPr="00FC4E2F" w:rsidRDefault="00C92640" w:rsidP="00FC4E2F">
            <w:pPr>
              <w:rPr>
                <w:rFonts w:ascii="Roboto" w:eastAsia="Times New Roman" w:hAnsi="Roboto" w:cs="Times New Roman"/>
                <w:sz w:val="28"/>
                <w:szCs w:val="28"/>
              </w:rPr>
            </w:pPr>
            <w:r w:rsidRPr="00FC4E2F">
              <w:rPr>
                <w:rFonts w:ascii="Roboto" w:eastAsia="Times New Roman" w:hAnsi="Roboto" w:cs="Times New Roman"/>
                <w:sz w:val="28"/>
                <w:szCs w:val="28"/>
              </w:rPr>
              <w:t>на 100 тыс. родившихся живыми</w:t>
            </w:r>
          </w:p>
        </w:tc>
        <w:tc>
          <w:tcPr>
            <w:tcW w:w="1251" w:type="dxa"/>
            <w:shd w:val="clear" w:color="auto" w:fill="FDE9D9" w:themeFill="accent6" w:themeFillTint="33"/>
          </w:tcPr>
          <w:p w:rsidR="00C92640" w:rsidRPr="00FC4E2F" w:rsidRDefault="00C92640" w:rsidP="00FC4E2F">
            <w:pPr>
              <w:jc w:val="center"/>
              <w:rPr>
                <w:rFonts w:ascii="Roboto" w:eastAsia="Times New Roman" w:hAnsi="Roboto" w:cs="Times New Roman"/>
                <w:sz w:val="28"/>
                <w:szCs w:val="28"/>
              </w:rPr>
            </w:pPr>
            <w:r w:rsidRPr="00FC4E2F">
              <w:rPr>
                <w:rFonts w:ascii="Roboto" w:eastAsia="Times New Roman" w:hAnsi="Roboto" w:cs="Times New Roman"/>
                <w:sz w:val="28"/>
                <w:szCs w:val="28"/>
              </w:rPr>
              <w:t>0</w:t>
            </w:r>
          </w:p>
        </w:tc>
        <w:tc>
          <w:tcPr>
            <w:tcW w:w="1361" w:type="dxa"/>
            <w:shd w:val="clear" w:color="auto" w:fill="EAF1DD" w:themeFill="accent3" w:themeFillTint="33"/>
            <w:hideMark/>
          </w:tcPr>
          <w:p w:rsidR="00C92640" w:rsidRPr="00FC4E2F" w:rsidRDefault="00C92640" w:rsidP="00FC4E2F">
            <w:pPr>
              <w:jc w:val="center"/>
              <w:rPr>
                <w:rFonts w:ascii="Roboto" w:eastAsia="Times New Roman" w:hAnsi="Roboto" w:cs="Times New Roman"/>
                <w:sz w:val="28"/>
                <w:szCs w:val="28"/>
              </w:rPr>
            </w:pPr>
          </w:p>
          <w:p w:rsidR="00C92640" w:rsidRPr="00FC4E2F" w:rsidRDefault="00C92640" w:rsidP="00FC4E2F">
            <w:pPr>
              <w:jc w:val="center"/>
              <w:rPr>
                <w:rFonts w:ascii="Roboto" w:eastAsia="Times New Roman" w:hAnsi="Roboto" w:cs="Times New Roman"/>
                <w:sz w:val="28"/>
                <w:szCs w:val="28"/>
              </w:rPr>
            </w:pPr>
            <w:r w:rsidRPr="00FC4E2F">
              <w:rPr>
                <w:rFonts w:ascii="Roboto" w:eastAsia="Times New Roman" w:hAnsi="Roboto" w:cs="Times New Roman"/>
                <w:sz w:val="28"/>
                <w:szCs w:val="28"/>
              </w:rPr>
              <w:t>3,6</w:t>
            </w:r>
          </w:p>
        </w:tc>
        <w:tc>
          <w:tcPr>
            <w:tcW w:w="1298" w:type="dxa"/>
            <w:shd w:val="clear" w:color="auto" w:fill="DAEEF3" w:themeFill="accent5" w:themeFillTint="33"/>
          </w:tcPr>
          <w:p w:rsidR="00C92640" w:rsidRPr="00FC4E2F" w:rsidRDefault="00C92640" w:rsidP="00FC4E2F">
            <w:pPr>
              <w:jc w:val="center"/>
              <w:rPr>
                <w:rFonts w:ascii="Roboto" w:eastAsia="Times New Roman" w:hAnsi="Roboto" w:cs="Times New Roman"/>
                <w:sz w:val="28"/>
                <w:szCs w:val="28"/>
              </w:rPr>
            </w:pPr>
          </w:p>
          <w:p w:rsidR="00C92640" w:rsidRPr="00FC4E2F" w:rsidRDefault="00C92640" w:rsidP="00FC4E2F">
            <w:pPr>
              <w:jc w:val="center"/>
              <w:rPr>
                <w:rFonts w:ascii="Roboto" w:eastAsia="Times New Roman" w:hAnsi="Roboto" w:cs="Times New Roman"/>
                <w:sz w:val="28"/>
                <w:szCs w:val="28"/>
              </w:rPr>
            </w:pPr>
            <w:r w:rsidRPr="00FC4E2F">
              <w:rPr>
                <w:rFonts w:ascii="Roboto" w:eastAsia="Times New Roman" w:hAnsi="Roboto" w:cs="Times New Roman"/>
                <w:sz w:val="28"/>
                <w:szCs w:val="28"/>
              </w:rPr>
              <w:t>3,5</w:t>
            </w:r>
          </w:p>
        </w:tc>
      </w:tr>
      <w:tr w:rsidR="00C92640" w:rsidRPr="00FC4E2F" w:rsidTr="00FC4E2F">
        <w:trPr>
          <w:trHeight w:val="712"/>
        </w:trPr>
        <w:tc>
          <w:tcPr>
            <w:tcW w:w="4253" w:type="dxa"/>
            <w:hideMark/>
          </w:tcPr>
          <w:p w:rsidR="00C92640" w:rsidRPr="00FC4E2F" w:rsidRDefault="00C92640" w:rsidP="00FC4E2F">
            <w:pPr>
              <w:rPr>
                <w:rFonts w:ascii="Roboto" w:eastAsia="Times New Roman" w:hAnsi="Roboto" w:cs="Times New Roman"/>
                <w:sz w:val="28"/>
                <w:szCs w:val="28"/>
              </w:rPr>
            </w:pPr>
            <w:r w:rsidRPr="00FC4E2F">
              <w:rPr>
                <w:rFonts w:ascii="Roboto" w:eastAsia="Times New Roman" w:hAnsi="Roboto" w:cs="Times New Roman"/>
                <w:sz w:val="28"/>
                <w:szCs w:val="28"/>
              </w:rPr>
              <w:t>Младенческая смертность городского населения</w:t>
            </w:r>
          </w:p>
        </w:tc>
        <w:tc>
          <w:tcPr>
            <w:tcW w:w="2719" w:type="dxa"/>
            <w:hideMark/>
          </w:tcPr>
          <w:p w:rsidR="00C92640" w:rsidRPr="00FC4E2F" w:rsidRDefault="00C92640" w:rsidP="00FC4E2F">
            <w:pPr>
              <w:rPr>
                <w:rFonts w:ascii="Roboto" w:eastAsia="Times New Roman" w:hAnsi="Roboto" w:cs="Times New Roman"/>
                <w:sz w:val="28"/>
                <w:szCs w:val="28"/>
              </w:rPr>
            </w:pPr>
            <w:r w:rsidRPr="00FC4E2F">
              <w:rPr>
                <w:rFonts w:ascii="Roboto" w:eastAsia="Times New Roman" w:hAnsi="Roboto" w:cs="Times New Roman"/>
                <w:sz w:val="28"/>
                <w:szCs w:val="28"/>
              </w:rPr>
              <w:t>на 100 тыс. родившихся живыми</w:t>
            </w:r>
          </w:p>
        </w:tc>
        <w:tc>
          <w:tcPr>
            <w:tcW w:w="1251" w:type="dxa"/>
            <w:shd w:val="clear" w:color="auto" w:fill="FDE9D9" w:themeFill="accent6" w:themeFillTint="33"/>
          </w:tcPr>
          <w:p w:rsidR="00C92640" w:rsidRPr="00FC4E2F" w:rsidRDefault="00C92640" w:rsidP="00FC4E2F">
            <w:pPr>
              <w:jc w:val="center"/>
              <w:rPr>
                <w:rFonts w:ascii="Roboto" w:eastAsia="Times New Roman" w:hAnsi="Roboto" w:cs="Times New Roman"/>
                <w:sz w:val="28"/>
                <w:szCs w:val="28"/>
              </w:rPr>
            </w:pPr>
            <w:r w:rsidRPr="00FC4E2F">
              <w:rPr>
                <w:rFonts w:ascii="Roboto" w:eastAsia="Times New Roman" w:hAnsi="Roboto" w:cs="Times New Roman"/>
                <w:sz w:val="28"/>
                <w:szCs w:val="28"/>
              </w:rPr>
              <w:t>3,4</w:t>
            </w:r>
          </w:p>
        </w:tc>
        <w:tc>
          <w:tcPr>
            <w:tcW w:w="1361" w:type="dxa"/>
            <w:shd w:val="clear" w:color="auto" w:fill="EAF1DD" w:themeFill="accent3" w:themeFillTint="33"/>
            <w:hideMark/>
          </w:tcPr>
          <w:p w:rsidR="00C92640" w:rsidRPr="00FC4E2F" w:rsidRDefault="00C92640" w:rsidP="00FC4E2F">
            <w:pPr>
              <w:jc w:val="center"/>
              <w:rPr>
                <w:rFonts w:ascii="Roboto" w:eastAsia="Times New Roman" w:hAnsi="Roboto" w:cs="Times New Roman"/>
                <w:sz w:val="28"/>
                <w:szCs w:val="28"/>
              </w:rPr>
            </w:pPr>
            <w:r w:rsidRPr="00FC4E2F">
              <w:rPr>
                <w:rFonts w:ascii="Roboto" w:eastAsia="Times New Roman" w:hAnsi="Roboto" w:cs="Times New Roman"/>
                <w:sz w:val="28"/>
                <w:szCs w:val="28"/>
              </w:rPr>
              <w:t>4,6</w:t>
            </w:r>
          </w:p>
        </w:tc>
        <w:tc>
          <w:tcPr>
            <w:tcW w:w="1298" w:type="dxa"/>
            <w:shd w:val="clear" w:color="auto" w:fill="DAEEF3" w:themeFill="accent5" w:themeFillTint="33"/>
          </w:tcPr>
          <w:p w:rsidR="00C92640" w:rsidRPr="00FC4E2F" w:rsidRDefault="00C92640" w:rsidP="00FC4E2F">
            <w:pPr>
              <w:jc w:val="center"/>
              <w:rPr>
                <w:rFonts w:ascii="Roboto" w:eastAsia="Times New Roman" w:hAnsi="Roboto" w:cs="Times New Roman"/>
                <w:sz w:val="28"/>
                <w:szCs w:val="28"/>
              </w:rPr>
            </w:pPr>
            <w:r w:rsidRPr="00FC4E2F">
              <w:rPr>
                <w:rFonts w:ascii="Roboto" w:eastAsia="Times New Roman" w:hAnsi="Roboto" w:cs="Times New Roman"/>
                <w:sz w:val="28"/>
                <w:szCs w:val="28"/>
              </w:rPr>
              <w:t>4,3</w:t>
            </w:r>
          </w:p>
        </w:tc>
      </w:tr>
      <w:tr w:rsidR="00C92640" w:rsidRPr="00FC4E2F" w:rsidTr="00FC4E2F">
        <w:trPr>
          <w:trHeight w:val="1120"/>
        </w:trPr>
        <w:tc>
          <w:tcPr>
            <w:tcW w:w="4253" w:type="dxa"/>
            <w:hideMark/>
          </w:tcPr>
          <w:p w:rsidR="00C92640" w:rsidRPr="00FC4E2F" w:rsidRDefault="00C92640" w:rsidP="00FC4E2F">
            <w:pPr>
              <w:rPr>
                <w:rFonts w:ascii="Roboto" w:eastAsia="Times New Roman" w:hAnsi="Roboto" w:cs="Times New Roman"/>
                <w:sz w:val="28"/>
                <w:szCs w:val="28"/>
              </w:rPr>
            </w:pPr>
            <w:r w:rsidRPr="00FC4E2F">
              <w:rPr>
                <w:rFonts w:ascii="Roboto" w:eastAsia="Times New Roman" w:hAnsi="Roboto" w:cs="Times New Roman"/>
                <w:sz w:val="28"/>
                <w:szCs w:val="28"/>
              </w:rPr>
              <w:t>Доля умерших в возрасте до 1 года на дому в общем количестве умерших в возрасте до 1 года</w:t>
            </w:r>
          </w:p>
        </w:tc>
        <w:tc>
          <w:tcPr>
            <w:tcW w:w="2719" w:type="dxa"/>
            <w:hideMark/>
          </w:tcPr>
          <w:p w:rsidR="00C92640" w:rsidRPr="00FC4E2F" w:rsidRDefault="00C92640" w:rsidP="00FC4E2F">
            <w:pPr>
              <w:rPr>
                <w:rFonts w:ascii="Roboto" w:eastAsia="Times New Roman" w:hAnsi="Roboto" w:cs="Times New Roman"/>
                <w:sz w:val="28"/>
                <w:szCs w:val="28"/>
              </w:rPr>
            </w:pPr>
            <w:r w:rsidRPr="00FC4E2F">
              <w:rPr>
                <w:rFonts w:ascii="Roboto" w:eastAsia="Times New Roman" w:hAnsi="Roboto" w:cs="Times New Roman"/>
                <w:sz w:val="28"/>
                <w:szCs w:val="28"/>
              </w:rPr>
              <w:t>процент</w:t>
            </w:r>
          </w:p>
        </w:tc>
        <w:tc>
          <w:tcPr>
            <w:tcW w:w="1251" w:type="dxa"/>
            <w:shd w:val="clear" w:color="auto" w:fill="FDE9D9" w:themeFill="accent6" w:themeFillTint="33"/>
          </w:tcPr>
          <w:p w:rsidR="00C92640" w:rsidRPr="00FC4E2F" w:rsidRDefault="00C92640" w:rsidP="00FC4E2F">
            <w:pPr>
              <w:jc w:val="center"/>
              <w:rPr>
                <w:rFonts w:ascii="Roboto" w:eastAsia="Times New Roman" w:hAnsi="Roboto" w:cs="Times New Roman"/>
                <w:sz w:val="28"/>
                <w:szCs w:val="28"/>
              </w:rPr>
            </w:pPr>
            <w:r w:rsidRPr="00FC4E2F">
              <w:rPr>
                <w:rFonts w:ascii="Roboto" w:eastAsia="Times New Roman" w:hAnsi="Roboto" w:cs="Times New Roman"/>
                <w:sz w:val="28"/>
                <w:szCs w:val="28"/>
              </w:rPr>
              <w:t>0</w:t>
            </w:r>
          </w:p>
        </w:tc>
        <w:tc>
          <w:tcPr>
            <w:tcW w:w="1361" w:type="dxa"/>
            <w:shd w:val="clear" w:color="auto" w:fill="EAF1DD" w:themeFill="accent3" w:themeFillTint="33"/>
            <w:hideMark/>
          </w:tcPr>
          <w:p w:rsidR="00C92640" w:rsidRPr="00FC4E2F" w:rsidRDefault="00C92640" w:rsidP="00FC4E2F">
            <w:pPr>
              <w:jc w:val="center"/>
              <w:rPr>
                <w:rFonts w:ascii="Roboto" w:eastAsia="Times New Roman" w:hAnsi="Roboto" w:cs="Times New Roman"/>
                <w:sz w:val="28"/>
                <w:szCs w:val="28"/>
              </w:rPr>
            </w:pPr>
          </w:p>
          <w:p w:rsidR="00C92640" w:rsidRPr="00FC4E2F" w:rsidRDefault="00C92640" w:rsidP="00FC4E2F">
            <w:pPr>
              <w:jc w:val="center"/>
              <w:rPr>
                <w:rFonts w:ascii="Roboto" w:eastAsia="Times New Roman" w:hAnsi="Roboto" w:cs="Times New Roman"/>
                <w:sz w:val="28"/>
                <w:szCs w:val="28"/>
              </w:rPr>
            </w:pPr>
            <w:r w:rsidRPr="00FC4E2F">
              <w:rPr>
                <w:rFonts w:ascii="Roboto" w:eastAsia="Times New Roman" w:hAnsi="Roboto" w:cs="Times New Roman"/>
                <w:sz w:val="28"/>
                <w:szCs w:val="28"/>
              </w:rPr>
              <w:t>14,8</w:t>
            </w:r>
          </w:p>
        </w:tc>
        <w:tc>
          <w:tcPr>
            <w:tcW w:w="1298" w:type="dxa"/>
            <w:shd w:val="clear" w:color="auto" w:fill="DAEEF3" w:themeFill="accent5" w:themeFillTint="33"/>
          </w:tcPr>
          <w:p w:rsidR="00C92640" w:rsidRPr="00FC4E2F" w:rsidRDefault="00C92640" w:rsidP="00FC4E2F">
            <w:pPr>
              <w:jc w:val="center"/>
              <w:rPr>
                <w:rFonts w:ascii="Roboto" w:eastAsia="Times New Roman" w:hAnsi="Roboto" w:cs="Times New Roman"/>
                <w:sz w:val="28"/>
                <w:szCs w:val="28"/>
              </w:rPr>
            </w:pPr>
          </w:p>
          <w:p w:rsidR="00C92640" w:rsidRPr="00FC4E2F" w:rsidRDefault="00C92640" w:rsidP="00FC4E2F">
            <w:pPr>
              <w:jc w:val="center"/>
              <w:rPr>
                <w:rFonts w:ascii="Roboto" w:eastAsia="Times New Roman" w:hAnsi="Roboto" w:cs="Times New Roman"/>
                <w:sz w:val="28"/>
                <w:szCs w:val="28"/>
              </w:rPr>
            </w:pPr>
            <w:r w:rsidRPr="00FC4E2F">
              <w:rPr>
                <w:rFonts w:ascii="Roboto" w:eastAsia="Times New Roman" w:hAnsi="Roboto" w:cs="Times New Roman"/>
                <w:sz w:val="28"/>
                <w:szCs w:val="28"/>
              </w:rPr>
              <w:t>13,2</w:t>
            </w:r>
          </w:p>
        </w:tc>
      </w:tr>
      <w:tr w:rsidR="00C92640" w:rsidRPr="00FC4E2F" w:rsidTr="00FC4E2F">
        <w:trPr>
          <w:trHeight w:val="799"/>
        </w:trPr>
        <w:tc>
          <w:tcPr>
            <w:tcW w:w="4253" w:type="dxa"/>
            <w:hideMark/>
          </w:tcPr>
          <w:p w:rsidR="00C92640" w:rsidRPr="00FC4E2F" w:rsidRDefault="00C92640" w:rsidP="00FC4E2F">
            <w:pPr>
              <w:rPr>
                <w:rFonts w:ascii="Roboto" w:eastAsia="Times New Roman" w:hAnsi="Roboto" w:cs="Times New Roman"/>
                <w:sz w:val="28"/>
                <w:szCs w:val="28"/>
              </w:rPr>
            </w:pPr>
            <w:r w:rsidRPr="00FC4E2F">
              <w:rPr>
                <w:rFonts w:ascii="Roboto" w:eastAsia="Times New Roman" w:hAnsi="Roboto" w:cs="Times New Roman"/>
                <w:sz w:val="28"/>
                <w:szCs w:val="28"/>
              </w:rPr>
              <w:t>Смертность детей в возрасте 0-4 лет</w:t>
            </w:r>
          </w:p>
        </w:tc>
        <w:tc>
          <w:tcPr>
            <w:tcW w:w="2719" w:type="dxa"/>
            <w:hideMark/>
          </w:tcPr>
          <w:p w:rsidR="00C92640" w:rsidRPr="00FC4E2F" w:rsidRDefault="00C92640" w:rsidP="00FC4E2F">
            <w:pPr>
              <w:rPr>
                <w:rFonts w:ascii="Roboto" w:eastAsia="Times New Roman" w:hAnsi="Roboto" w:cs="Times New Roman"/>
                <w:sz w:val="28"/>
                <w:szCs w:val="28"/>
              </w:rPr>
            </w:pPr>
            <w:r w:rsidRPr="00FC4E2F">
              <w:rPr>
                <w:rFonts w:ascii="Roboto" w:eastAsia="Times New Roman" w:hAnsi="Roboto" w:cs="Times New Roman"/>
                <w:sz w:val="28"/>
                <w:szCs w:val="28"/>
              </w:rPr>
              <w:t xml:space="preserve">на100 </w:t>
            </w:r>
            <w:proofErr w:type="spellStart"/>
            <w:r w:rsidRPr="00FC4E2F">
              <w:rPr>
                <w:rFonts w:ascii="Roboto" w:eastAsia="Times New Roman" w:hAnsi="Roboto" w:cs="Times New Roman"/>
                <w:sz w:val="28"/>
                <w:szCs w:val="28"/>
              </w:rPr>
              <w:t>тыс.чел</w:t>
            </w:r>
            <w:proofErr w:type="spellEnd"/>
            <w:r w:rsidRPr="00FC4E2F">
              <w:rPr>
                <w:rFonts w:ascii="Roboto" w:eastAsia="Times New Roman" w:hAnsi="Roboto" w:cs="Times New Roman"/>
                <w:sz w:val="28"/>
                <w:szCs w:val="28"/>
              </w:rPr>
              <w:t>. соответствующего возраста</w:t>
            </w:r>
          </w:p>
        </w:tc>
        <w:tc>
          <w:tcPr>
            <w:tcW w:w="1251" w:type="dxa"/>
            <w:shd w:val="clear" w:color="auto" w:fill="FDE9D9" w:themeFill="accent6" w:themeFillTint="33"/>
          </w:tcPr>
          <w:p w:rsidR="00C92640" w:rsidRPr="00FC4E2F" w:rsidRDefault="00C92640" w:rsidP="00FC4E2F">
            <w:pPr>
              <w:jc w:val="center"/>
              <w:rPr>
                <w:rFonts w:ascii="Roboto" w:eastAsia="Times New Roman" w:hAnsi="Roboto" w:cs="Times New Roman"/>
                <w:sz w:val="28"/>
                <w:szCs w:val="28"/>
              </w:rPr>
            </w:pPr>
            <w:r w:rsidRPr="00FC4E2F">
              <w:rPr>
                <w:rFonts w:ascii="Roboto" w:eastAsia="Times New Roman" w:hAnsi="Roboto" w:cs="Times New Roman"/>
                <w:sz w:val="28"/>
                <w:szCs w:val="28"/>
              </w:rPr>
              <w:t>0,09</w:t>
            </w:r>
          </w:p>
        </w:tc>
        <w:tc>
          <w:tcPr>
            <w:tcW w:w="1361" w:type="dxa"/>
            <w:shd w:val="clear" w:color="auto" w:fill="EAF1DD" w:themeFill="accent3" w:themeFillTint="33"/>
            <w:hideMark/>
          </w:tcPr>
          <w:p w:rsidR="00C92640" w:rsidRPr="00FC4E2F" w:rsidRDefault="00C92640" w:rsidP="00FC4E2F">
            <w:pPr>
              <w:jc w:val="center"/>
              <w:rPr>
                <w:rFonts w:ascii="Roboto" w:eastAsia="Times New Roman" w:hAnsi="Roboto" w:cs="Times New Roman"/>
                <w:sz w:val="28"/>
                <w:szCs w:val="28"/>
              </w:rPr>
            </w:pPr>
          </w:p>
          <w:p w:rsidR="00C92640" w:rsidRPr="00FC4E2F" w:rsidRDefault="00C92640" w:rsidP="00FC4E2F">
            <w:pPr>
              <w:jc w:val="center"/>
              <w:rPr>
                <w:rFonts w:ascii="Roboto" w:eastAsia="Times New Roman" w:hAnsi="Roboto" w:cs="Times New Roman"/>
                <w:sz w:val="28"/>
                <w:szCs w:val="28"/>
              </w:rPr>
            </w:pPr>
            <w:r w:rsidRPr="00FC4E2F">
              <w:rPr>
                <w:rFonts w:ascii="Roboto" w:eastAsia="Times New Roman" w:hAnsi="Roboto" w:cs="Times New Roman"/>
                <w:sz w:val="28"/>
                <w:szCs w:val="28"/>
              </w:rPr>
              <w:t>114,0</w:t>
            </w:r>
          </w:p>
        </w:tc>
        <w:tc>
          <w:tcPr>
            <w:tcW w:w="1298" w:type="dxa"/>
            <w:shd w:val="clear" w:color="auto" w:fill="DAEEF3" w:themeFill="accent5" w:themeFillTint="33"/>
          </w:tcPr>
          <w:p w:rsidR="00C92640" w:rsidRPr="00FC4E2F" w:rsidRDefault="00C92640" w:rsidP="00FC4E2F">
            <w:pPr>
              <w:jc w:val="center"/>
              <w:rPr>
                <w:rFonts w:ascii="Roboto" w:eastAsia="Times New Roman" w:hAnsi="Roboto" w:cs="Times New Roman"/>
                <w:sz w:val="28"/>
                <w:szCs w:val="28"/>
              </w:rPr>
            </w:pPr>
          </w:p>
          <w:p w:rsidR="00C92640" w:rsidRPr="00FC4E2F" w:rsidRDefault="00C92640" w:rsidP="00FC4E2F">
            <w:pPr>
              <w:jc w:val="center"/>
              <w:rPr>
                <w:rFonts w:ascii="Roboto" w:eastAsia="Times New Roman" w:hAnsi="Roboto" w:cs="Times New Roman"/>
                <w:sz w:val="28"/>
                <w:szCs w:val="28"/>
              </w:rPr>
            </w:pPr>
            <w:r w:rsidRPr="00FC4E2F">
              <w:rPr>
                <w:rFonts w:ascii="Roboto" w:eastAsia="Times New Roman" w:hAnsi="Roboto" w:cs="Times New Roman"/>
                <w:sz w:val="28"/>
                <w:szCs w:val="28"/>
              </w:rPr>
              <w:t>113,0</w:t>
            </w:r>
          </w:p>
        </w:tc>
      </w:tr>
      <w:tr w:rsidR="00C92640" w:rsidRPr="00FC4E2F" w:rsidTr="00FC4E2F">
        <w:trPr>
          <w:trHeight w:val="644"/>
        </w:trPr>
        <w:tc>
          <w:tcPr>
            <w:tcW w:w="4253" w:type="dxa"/>
            <w:hideMark/>
          </w:tcPr>
          <w:p w:rsidR="00C92640" w:rsidRPr="00FC4E2F" w:rsidRDefault="00C92640" w:rsidP="00FC4E2F">
            <w:pPr>
              <w:rPr>
                <w:rFonts w:ascii="Roboto" w:eastAsia="Times New Roman" w:hAnsi="Roboto" w:cs="Times New Roman"/>
                <w:sz w:val="28"/>
                <w:szCs w:val="28"/>
              </w:rPr>
            </w:pPr>
            <w:r w:rsidRPr="00FC4E2F">
              <w:rPr>
                <w:rFonts w:ascii="Roboto" w:eastAsia="Times New Roman" w:hAnsi="Roboto" w:cs="Times New Roman"/>
                <w:sz w:val="28"/>
                <w:szCs w:val="28"/>
              </w:rPr>
              <w:t xml:space="preserve">Доля умерших в возрасте 0-4 лет на дому в общем количестве умерших в возрасте 0 – 4 лет </w:t>
            </w:r>
          </w:p>
        </w:tc>
        <w:tc>
          <w:tcPr>
            <w:tcW w:w="2719" w:type="dxa"/>
            <w:hideMark/>
          </w:tcPr>
          <w:p w:rsidR="00C92640" w:rsidRPr="00FC4E2F" w:rsidRDefault="00C92640" w:rsidP="00FC4E2F">
            <w:pPr>
              <w:rPr>
                <w:rFonts w:ascii="Roboto" w:eastAsia="Times New Roman" w:hAnsi="Roboto" w:cs="Times New Roman"/>
                <w:sz w:val="28"/>
                <w:szCs w:val="28"/>
              </w:rPr>
            </w:pPr>
            <w:r w:rsidRPr="00FC4E2F">
              <w:rPr>
                <w:rFonts w:ascii="Roboto" w:eastAsia="Times New Roman" w:hAnsi="Roboto" w:cs="Times New Roman"/>
                <w:sz w:val="28"/>
                <w:szCs w:val="28"/>
              </w:rPr>
              <w:t>процент</w:t>
            </w:r>
          </w:p>
        </w:tc>
        <w:tc>
          <w:tcPr>
            <w:tcW w:w="1251" w:type="dxa"/>
            <w:shd w:val="clear" w:color="auto" w:fill="FDE9D9" w:themeFill="accent6" w:themeFillTint="33"/>
          </w:tcPr>
          <w:p w:rsidR="00C92640" w:rsidRPr="00FC4E2F" w:rsidRDefault="00C92640" w:rsidP="00FC4E2F">
            <w:pPr>
              <w:jc w:val="center"/>
              <w:rPr>
                <w:rFonts w:ascii="Roboto" w:eastAsia="Times New Roman" w:hAnsi="Roboto" w:cs="Times New Roman"/>
                <w:sz w:val="28"/>
                <w:szCs w:val="28"/>
              </w:rPr>
            </w:pPr>
            <w:r w:rsidRPr="00FC4E2F">
              <w:rPr>
                <w:rFonts w:ascii="Roboto" w:eastAsia="Times New Roman" w:hAnsi="Roboto" w:cs="Times New Roman"/>
                <w:sz w:val="28"/>
                <w:szCs w:val="28"/>
              </w:rPr>
              <w:t>0</w:t>
            </w:r>
          </w:p>
        </w:tc>
        <w:tc>
          <w:tcPr>
            <w:tcW w:w="1361" w:type="dxa"/>
            <w:shd w:val="clear" w:color="auto" w:fill="EAF1DD" w:themeFill="accent3" w:themeFillTint="33"/>
            <w:hideMark/>
          </w:tcPr>
          <w:p w:rsidR="00C92640" w:rsidRPr="00FC4E2F" w:rsidRDefault="00C92640" w:rsidP="00FC4E2F">
            <w:pPr>
              <w:jc w:val="center"/>
              <w:rPr>
                <w:rFonts w:ascii="Roboto" w:eastAsia="Times New Roman" w:hAnsi="Roboto" w:cs="Times New Roman"/>
                <w:sz w:val="28"/>
                <w:szCs w:val="28"/>
              </w:rPr>
            </w:pPr>
            <w:r w:rsidRPr="00FC4E2F">
              <w:rPr>
                <w:rFonts w:ascii="Roboto" w:eastAsia="Times New Roman" w:hAnsi="Roboto" w:cs="Times New Roman"/>
                <w:sz w:val="28"/>
                <w:szCs w:val="28"/>
              </w:rPr>
              <w:t>12,0</w:t>
            </w:r>
          </w:p>
        </w:tc>
        <w:tc>
          <w:tcPr>
            <w:tcW w:w="1298" w:type="dxa"/>
            <w:shd w:val="clear" w:color="auto" w:fill="DAEEF3" w:themeFill="accent5" w:themeFillTint="33"/>
          </w:tcPr>
          <w:p w:rsidR="00C92640" w:rsidRPr="00FC4E2F" w:rsidRDefault="00C92640" w:rsidP="00FC4E2F">
            <w:pPr>
              <w:jc w:val="center"/>
              <w:rPr>
                <w:rFonts w:ascii="Roboto" w:eastAsia="Times New Roman" w:hAnsi="Roboto" w:cs="Times New Roman"/>
                <w:sz w:val="28"/>
                <w:szCs w:val="28"/>
              </w:rPr>
            </w:pPr>
            <w:r w:rsidRPr="00FC4E2F">
              <w:rPr>
                <w:rFonts w:ascii="Roboto" w:eastAsia="Times New Roman" w:hAnsi="Roboto" w:cs="Times New Roman"/>
                <w:sz w:val="28"/>
                <w:szCs w:val="28"/>
              </w:rPr>
              <w:t>10,0</w:t>
            </w:r>
          </w:p>
        </w:tc>
      </w:tr>
      <w:tr w:rsidR="00C92640" w:rsidRPr="00FC4E2F" w:rsidTr="00FC4E2F">
        <w:trPr>
          <w:trHeight w:val="812"/>
        </w:trPr>
        <w:tc>
          <w:tcPr>
            <w:tcW w:w="4253" w:type="dxa"/>
            <w:hideMark/>
          </w:tcPr>
          <w:p w:rsidR="00C92640" w:rsidRPr="00FC4E2F" w:rsidRDefault="00C92640" w:rsidP="00FC4E2F">
            <w:pPr>
              <w:rPr>
                <w:rFonts w:ascii="Roboto" w:eastAsia="Times New Roman" w:hAnsi="Roboto" w:cs="Times New Roman"/>
                <w:sz w:val="28"/>
                <w:szCs w:val="28"/>
              </w:rPr>
            </w:pPr>
            <w:r w:rsidRPr="00FC4E2F">
              <w:rPr>
                <w:rFonts w:ascii="Roboto" w:eastAsia="Times New Roman" w:hAnsi="Roboto" w:cs="Times New Roman"/>
                <w:sz w:val="28"/>
                <w:szCs w:val="28"/>
              </w:rPr>
              <w:t>Смертность детей в возрасте 0-17 лет</w:t>
            </w:r>
          </w:p>
        </w:tc>
        <w:tc>
          <w:tcPr>
            <w:tcW w:w="2719" w:type="dxa"/>
            <w:hideMark/>
          </w:tcPr>
          <w:p w:rsidR="00C92640" w:rsidRPr="00FC4E2F" w:rsidRDefault="00C92640" w:rsidP="00FC4E2F">
            <w:pPr>
              <w:rPr>
                <w:rFonts w:ascii="Roboto" w:eastAsia="Times New Roman" w:hAnsi="Roboto" w:cs="Times New Roman"/>
                <w:sz w:val="28"/>
                <w:szCs w:val="28"/>
              </w:rPr>
            </w:pPr>
            <w:r w:rsidRPr="00FC4E2F">
              <w:rPr>
                <w:rFonts w:ascii="Roboto" w:eastAsia="Times New Roman" w:hAnsi="Roboto" w:cs="Times New Roman"/>
                <w:sz w:val="28"/>
                <w:szCs w:val="28"/>
              </w:rPr>
              <w:t>на100 тыс.чел. соответствующего возраста</w:t>
            </w:r>
          </w:p>
        </w:tc>
        <w:tc>
          <w:tcPr>
            <w:tcW w:w="1251" w:type="dxa"/>
            <w:shd w:val="clear" w:color="auto" w:fill="FDE9D9" w:themeFill="accent6" w:themeFillTint="33"/>
          </w:tcPr>
          <w:p w:rsidR="00C92640" w:rsidRPr="00FC4E2F" w:rsidRDefault="00C92640" w:rsidP="00FC4E2F">
            <w:pPr>
              <w:jc w:val="center"/>
              <w:rPr>
                <w:rFonts w:ascii="Roboto" w:eastAsia="Times New Roman" w:hAnsi="Roboto" w:cs="Times New Roman"/>
                <w:sz w:val="28"/>
                <w:szCs w:val="28"/>
              </w:rPr>
            </w:pPr>
          </w:p>
          <w:p w:rsidR="00C92640" w:rsidRPr="00FC4E2F" w:rsidRDefault="00C92640" w:rsidP="00FC4E2F">
            <w:pPr>
              <w:jc w:val="center"/>
              <w:rPr>
                <w:rFonts w:ascii="Roboto" w:eastAsia="Times New Roman" w:hAnsi="Roboto" w:cs="Times New Roman"/>
                <w:sz w:val="28"/>
                <w:szCs w:val="28"/>
              </w:rPr>
            </w:pPr>
            <w:r w:rsidRPr="00FC4E2F">
              <w:rPr>
                <w:rFonts w:ascii="Roboto" w:eastAsia="Times New Roman" w:hAnsi="Roboto" w:cs="Times New Roman"/>
                <w:sz w:val="28"/>
                <w:szCs w:val="28"/>
              </w:rPr>
              <w:t>25,6</w:t>
            </w:r>
          </w:p>
        </w:tc>
        <w:tc>
          <w:tcPr>
            <w:tcW w:w="1361" w:type="dxa"/>
            <w:shd w:val="clear" w:color="auto" w:fill="EAF1DD" w:themeFill="accent3" w:themeFillTint="33"/>
            <w:hideMark/>
          </w:tcPr>
          <w:p w:rsidR="00C92640" w:rsidRPr="00FC4E2F" w:rsidRDefault="00C92640" w:rsidP="00FC4E2F">
            <w:pPr>
              <w:jc w:val="center"/>
              <w:rPr>
                <w:rFonts w:ascii="Roboto" w:eastAsia="Times New Roman" w:hAnsi="Roboto" w:cs="Times New Roman"/>
                <w:sz w:val="28"/>
                <w:szCs w:val="28"/>
              </w:rPr>
            </w:pPr>
          </w:p>
          <w:p w:rsidR="00C92640" w:rsidRPr="00FC4E2F" w:rsidRDefault="00C92640" w:rsidP="00FC4E2F">
            <w:pPr>
              <w:jc w:val="center"/>
              <w:rPr>
                <w:rFonts w:ascii="Roboto" w:eastAsia="Times New Roman" w:hAnsi="Roboto" w:cs="Times New Roman"/>
                <w:sz w:val="28"/>
                <w:szCs w:val="28"/>
              </w:rPr>
            </w:pPr>
            <w:r w:rsidRPr="00FC4E2F">
              <w:rPr>
                <w:rFonts w:ascii="Roboto" w:eastAsia="Times New Roman" w:hAnsi="Roboto" w:cs="Times New Roman"/>
                <w:sz w:val="28"/>
                <w:szCs w:val="28"/>
              </w:rPr>
              <w:t>52,3</w:t>
            </w:r>
          </w:p>
        </w:tc>
        <w:tc>
          <w:tcPr>
            <w:tcW w:w="1298" w:type="dxa"/>
            <w:shd w:val="clear" w:color="auto" w:fill="DAEEF3" w:themeFill="accent5" w:themeFillTint="33"/>
          </w:tcPr>
          <w:p w:rsidR="00C92640" w:rsidRPr="00FC4E2F" w:rsidRDefault="00C92640" w:rsidP="00FC4E2F">
            <w:pPr>
              <w:jc w:val="center"/>
              <w:rPr>
                <w:rFonts w:ascii="Roboto" w:eastAsia="Times New Roman" w:hAnsi="Roboto" w:cs="Times New Roman"/>
                <w:sz w:val="28"/>
                <w:szCs w:val="28"/>
              </w:rPr>
            </w:pPr>
          </w:p>
          <w:p w:rsidR="00C92640" w:rsidRPr="00FC4E2F" w:rsidRDefault="00C92640" w:rsidP="00FC4E2F">
            <w:pPr>
              <w:jc w:val="center"/>
              <w:rPr>
                <w:rFonts w:ascii="Roboto" w:eastAsia="Times New Roman" w:hAnsi="Roboto" w:cs="Times New Roman"/>
                <w:sz w:val="28"/>
                <w:szCs w:val="28"/>
              </w:rPr>
            </w:pPr>
            <w:r w:rsidRPr="00FC4E2F">
              <w:rPr>
                <w:rFonts w:ascii="Roboto" w:eastAsia="Times New Roman" w:hAnsi="Roboto" w:cs="Times New Roman"/>
                <w:sz w:val="28"/>
                <w:szCs w:val="28"/>
              </w:rPr>
              <w:t>52,2</w:t>
            </w:r>
          </w:p>
        </w:tc>
      </w:tr>
      <w:tr w:rsidR="00C92640" w:rsidRPr="00FC4E2F" w:rsidTr="00FC4E2F">
        <w:trPr>
          <w:trHeight w:val="614"/>
        </w:trPr>
        <w:tc>
          <w:tcPr>
            <w:tcW w:w="4253" w:type="dxa"/>
            <w:hideMark/>
          </w:tcPr>
          <w:p w:rsidR="00C92640" w:rsidRPr="00FC4E2F" w:rsidRDefault="00C92640" w:rsidP="00FC4E2F">
            <w:pPr>
              <w:rPr>
                <w:rFonts w:ascii="Roboto" w:eastAsia="Times New Roman" w:hAnsi="Roboto" w:cs="Times New Roman"/>
                <w:sz w:val="28"/>
                <w:szCs w:val="28"/>
              </w:rPr>
            </w:pPr>
            <w:r w:rsidRPr="00FC4E2F">
              <w:rPr>
                <w:rFonts w:ascii="Roboto" w:eastAsia="Times New Roman" w:hAnsi="Roboto" w:cs="Times New Roman"/>
                <w:sz w:val="28"/>
                <w:szCs w:val="28"/>
              </w:rPr>
              <w:t>Доля умерших в возрасте 0-17 лет на дому в общем количестве умерших в возрасте 0-17 лет</w:t>
            </w:r>
          </w:p>
        </w:tc>
        <w:tc>
          <w:tcPr>
            <w:tcW w:w="2719" w:type="dxa"/>
            <w:hideMark/>
          </w:tcPr>
          <w:p w:rsidR="00C92640" w:rsidRPr="00FC4E2F" w:rsidRDefault="00C92640" w:rsidP="00FC4E2F">
            <w:pPr>
              <w:rPr>
                <w:rFonts w:ascii="Roboto" w:eastAsia="Times New Roman" w:hAnsi="Roboto" w:cs="Times New Roman"/>
                <w:sz w:val="28"/>
                <w:szCs w:val="28"/>
              </w:rPr>
            </w:pPr>
            <w:r w:rsidRPr="00FC4E2F">
              <w:rPr>
                <w:rFonts w:ascii="Roboto" w:eastAsia="Times New Roman" w:hAnsi="Roboto" w:cs="Times New Roman"/>
                <w:sz w:val="28"/>
                <w:szCs w:val="28"/>
              </w:rPr>
              <w:t>процент</w:t>
            </w:r>
          </w:p>
        </w:tc>
        <w:tc>
          <w:tcPr>
            <w:tcW w:w="1251" w:type="dxa"/>
            <w:shd w:val="clear" w:color="auto" w:fill="FDE9D9" w:themeFill="accent6" w:themeFillTint="33"/>
          </w:tcPr>
          <w:p w:rsidR="00C92640" w:rsidRPr="00FC4E2F" w:rsidRDefault="00C92640" w:rsidP="00FC4E2F">
            <w:pPr>
              <w:jc w:val="center"/>
              <w:rPr>
                <w:rFonts w:ascii="Roboto" w:eastAsia="Times New Roman" w:hAnsi="Roboto" w:cs="Times New Roman"/>
                <w:sz w:val="28"/>
                <w:szCs w:val="28"/>
              </w:rPr>
            </w:pPr>
          </w:p>
          <w:p w:rsidR="00C92640" w:rsidRPr="00FC4E2F" w:rsidRDefault="00C92640" w:rsidP="00FC4E2F">
            <w:pPr>
              <w:jc w:val="center"/>
              <w:rPr>
                <w:rFonts w:ascii="Roboto" w:eastAsia="Times New Roman" w:hAnsi="Roboto" w:cs="Times New Roman"/>
                <w:sz w:val="28"/>
                <w:szCs w:val="28"/>
              </w:rPr>
            </w:pPr>
            <w:r w:rsidRPr="00FC4E2F">
              <w:rPr>
                <w:rFonts w:ascii="Roboto" w:eastAsia="Times New Roman" w:hAnsi="Roboto" w:cs="Times New Roman"/>
                <w:sz w:val="28"/>
                <w:szCs w:val="28"/>
              </w:rPr>
              <w:t>11,1</w:t>
            </w:r>
          </w:p>
        </w:tc>
        <w:tc>
          <w:tcPr>
            <w:tcW w:w="1361" w:type="dxa"/>
            <w:shd w:val="clear" w:color="auto" w:fill="EAF1DD" w:themeFill="accent3" w:themeFillTint="33"/>
            <w:hideMark/>
          </w:tcPr>
          <w:p w:rsidR="00C92640" w:rsidRPr="00FC4E2F" w:rsidRDefault="00C92640" w:rsidP="00FC4E2F">
            <w:pPr>
              <w:jc w:val="center"/>
              <w:rPr>
                <w:rFonts w:ascii="Roboto" w:eastAsia="Times New Roman" w:hAnsi="Roboto" w:cs="Times New Roman"/>
                <w:sz w:val="28"/>
                <w:szCs w:val="28"/>
              </w:rPr>
            </w:pPr>
            <w:r w:rsidRPr="00FC4E2F">
              <w:rPr>
                <w:rFonts w:ascii="Roboto" w:eastAsia="Times New Roman" w:hAnsi="Roboto" w:cs="Times New Roman"/>
                <w:sz w:val="28"/>
                <w:szCs w:val="28"/>
              </w:rPr>
              <w:t>18,0</w:t>
            </w:r>
          </w:p>
        </w:tc>
        <w:tc>
          <w:tcPr>
            <w:tcW w:w="1298" w:type="dxa"/>
            <w:shd w:val="clear" w:color="auto" w:fill="DAEEF3" w:themeFill="accent5" w:themeFillTint="33"/>
          </w:tcPr>
          <w:p w:rsidR="00C92640" w:rsidRPr="00FC4E2F" w:rsidRDefault="00C92640" w:rsidP="00FC4E2F">
            <w:pPr>
              <w:jc w:val="center"/>
              <w:rPr>
                <w:rFonts w:ascii="Roboto" w:eastAsia="Times New Roman" w:hAnsi="Roboto" w:cs="Times New Roman"/>
                <w:sz w:val="28"/>
                <w:szCs w:val="28"/>
              </w:rPr>
            </w:pPr>
            <w:r w:rsidRPr="00FC4E2F">
              <w:rPr>
                <w:rFonts w:ascii="Roboto" w:eastAsia="Times New Roman" w:hAnsi="Roboto" w:cs="Times New Roman"/>
                <w:sz w:val="28"/>
                <w:szCs w:val="28"/>
              </w:rPr>
              <w:t>14,0</w:t>
            </w:r>
          </w:p>
        </w:tc>
      </w:tr>
      <w:tr w:rsidR="00C92640" w:rsidRPr="00FC4E2F" w:rsidTr="00FC4E2F">
        <w:trPr>
          <w:trHeight w:val="699"/>
        </w:trPr>
        <w:tc>
          <w:tcPr>
            <w:tcW w:w="4253" w:type="dxa"/>
            <w:hideMark/>
          </w:tcPr>
          <w:p w:rsidR="00C92640" w:rsidRPr="00FC4E2F" w:rsidRDefault="00C92640" w:rsidP="00FC4E2F">
            <w:pPr>
              <w:rPr>
                <w:rFonts w:ascii="Roboto" w:eastAsia="Times New Roman" w:hAnsi="Roboto" w:cs="Times New Roman"/>
                <w:sz w:val="28"/>
                <w:szCs w:val="28"/>
              </w:rPr>
            </w:pPr>
            <w:r w:rsidRPr="00FC4E2F">
              <w:rPr>
                <w:rFonts w:ascii="Roboto" w:eastAsia="Times New Roman" w:hAnsi="Roboto" w:cs="Times New Roman"/>
                <w:sz w:val="28"/>
                <w:szCs w:val="28"/>
              </w:rPr>
              <w:t xml:space="preserve">Доля пациентов со злокачественными новообразованиями, состоящих на учете с момента установления диагноза 5 лет и более, в общем числе пациентов со злокачественны </w:t>
            </w:r>
            <w:r w:rsidRPr="00FC4E2F">
              <w:rPr>
                <w:rFonts w:ascii="Roboto" w:eastAsia="Times New Roman" w:hAnsi="Roboto" w:cs="Times New Roman"/>
                <w:sz w:val="28"/>
                <w:szCs w:val="28"/>
              </w:rPr>
              <w:lastRenderedPageBreak/>
              <w:t>новообразованиями, состоящих н</w:t>
            </w:r>
            <w:bookmarkStart w:id="0" w:name="_GoBack"/>
            <w:bookmarkEnd w:id="0"/>
            <w:r w:rsidRPr="00FC4E2F">
              <w:rPr>
                <w:rFonts w:ascii="Roboto" w:eastAsia="Times New Roman" w:hAnsi="Roboto" w:cs="Times New Roman"/>
                <w:sz w:val="28"/>
                <w:szCs w:val="28"/>
              </w:rPr>
              <w:t>а учете</w:t>
            </w:r>
          </w:p>
        </w:tc>
        <w:tc>
          <w:tcPr>
            <w:tcW w:w="2719" w:type="dxa"/>
            <w:hideMark/>
          </w:tcPr>
          <w:p w:rsidR="00C92640" w:rsidRPr="00FC4E2F" w:rsidRDefault="00C92640" w:rsidP="00FC4E2F">
            <w:pPr>
              <w:rPr>
                <w:rFonts w:ascii="Roboto" w:eastAsia="Times New Roman" w:hAnsi="Roboto" w:cs="Times New Roman"/>
                <w:sz w:val="28"/>
                <w:szCs w:val="28"/>
              </w:rPr>
            </w:pPr>
            <w:r w:rsidRPr="00FC4E2F">
              <w:rPr>
                <w:rFonts w:ascii="Roboto" w:eastAsia="Times New Roman" w:hAnsi="Roboto" w:cs="Times New Roman"/>
                <w:sz w:val="28"/>
                <w:szCs w:val="28"/>
              </w:rPr>
              <w:lastRenderedPageBreak/>
              <w:t>процент</w:t>
            </w:r>
          </w:p>
        </w:tc>
        <w:tc>
          <w:tcPr>
            <w:tcW w:w="1251" w:type="dxa"/>
            <w:shd w:val="clear" w:color="auto" w:fill="FDE9D9" w:themeFill="accent6" w:themeFillTint="33"/>
          </w:tcPr>
          <w:p w:rsidR="00C92640" w:rsidRPr="00FC4E2F" w:rsidRDefault="00C92640" w:rsidP="00FC4E2F">
            <w:pPr>
              <w:jc w:val="center"/>
              <w:rPr>
                <w:rFonts w:ascii="Roboto" w:eastAsia="Times New Roman" w:hAnsi="Roboto" w:cs="Times New Roman"/>
                <w:sz w:val="28"/>
                <w:szCs w:val="28"/>
              </w:rPr>
            </w:pPr>
          </w:p>
          <w:p w:rsidR="00C92640" w:rsidRPr="00FC4E2F" w:rsidRDefault="00C92640" w:rsidP="00FC4E2F">
            <w:pPr>
              <w:jc w:val="center"/>
              <w:rPr>
                <w:rFonts w:ascii="Roboto" w:eastAsia="Times New Roman" w:hAnsi="Roboto" w:cs="Times New Roman"/>
                <w:sz w:val="28"/>
                <w:szCs w:val="28"/>
              </w:rPr>
            </w:pPr>
          </w:p>
          <w:p w:rsidR="00C92640" w:rsidRPr="00FC4E2F" w:rsidRDefault="00C92640" w:rsidP="00FC4E2F">
            <w:pPr>
              <w:jc w:val="center"/>
              <w:rPr>
                <w:rFonts w:ascii="Roboto" w:eastAsia="Times New Roman" w:hAnsi="Roboto" w:cs="Times New Roman"/>
                <w:sz w:val="28"/>
                <w:szCs w:val="28"/>
              </w:rPr>
            </w:pPr>
            <w:r w:rsidRPr="00FC4E2F">
              <w:rPr>
                <w:rFonts w:ascii="Roboto" w:eastAsia="Times New Roman" w:hAnsi="Roboto" w:cs="Times New Roman"/>
                <w:sz w:val="28"/>
                <w:szCs w:val="28"/>
              </w:rPr>
              <w:t>62,7</w:t>
            </w:r>
          </w:p>
        </w:tc>
        <w:tc>
          <w:tcPr>
            <w:tcW w:w="1361" w:type="dxa"/>
            <w:shd w:val="clear" w:color="auto" w:fill="EAF1DD" w:themeFill="accent3" w:themeFillTint="33"/>
            <w:hideMark/>
          </w:tcPr>
          <w:p w:rsidR="00C92640" w:rsidRPr="00FC4E2F" w:rsidRDefault="00C92640" w:rsidP="00FC4E2F">
            <w:pPr>
              <w:jc w:val="center"/>
              <w:rPr>
                <w:rFonts w:ascii="Roboto" w:eastAsia="Times New Roman" w:hAnsi="Roboto" w:cs="Times New Roman"/>
                <w:sz w:val="28"/>
                <w:szCs w:val="28"/>
              </w:rPr>
            </w:pPr>
          </w:p>
          <w:p w:rsidR="00C92640" w:rsidRPr="00FC4E2F" w:rsidRDefault="00C92640" w:rsidP="00FC4E2F">
            <w:pPr>
              <w:jc w:val="center"/>
              <w:rPr>
                <w:rFonts w:ascii="Roboto" w:eastAsia="Times New Roman" w:hAnsi="Roboto" w:cs="Times New Roman"/>
                <w:sz w:val="28"/>
                <w:szCs w:val="28"/>
              </w:rPr>
            </w:pPr>
          </w:p>
          <w:p w:rsidR="00C92640" w:rsidRPr="00FC4E2F" w:rsidRDefault="00C92640" w:rsidP="00FC4E2F">
            <w:pPr>
              <w:jc w:val="center"/>
              <w:rPr>
                <w:rFonts w:ascii="Roboto" w:eastAsia="Times New Roman" w:hAnsi="Roboto" w:cs="Times New Roman"/>
                <w:sz w:val="28"/>
                <w:szCs w:val="28"/>
              </w:rPr>
            </w:pPr>
            <w:r w:rsidRPr="00FC4E2F">
              <w:rPr>
                <w:rFonts w:ascii="Roboto" w:eastAsia="Times New Roman" w:hAnsi="Roboto" w:cs="Times New Roman"/>
                <w:sz w:val="28"/>
                <w:szCs w:val="28"/>
              </w:rPr>
              <w:t>58,6</w:t>
            </w:r>
          </w:p>
        </w:tc>
        <w:tc>
          <w:tcPr>
            <w:tcW w:w="1298" w:type="dxa"/>
            <w:shd w:val="clear" w:color="auto" w:fill="DAEEF3" w:themeFill="accent5" w:themeFillTint="33"/>
          </w:tcPr>
          <w:p w:rsidR="00C92640" w:rsidRPr="00FC4E2F" w:rsidRDefault="00C92640" w:rsidP="00FC4E2F">
            <w:pPr>
              <w:jc w:val="center"/>
              <w:rPr>
                <w:rFonts w:ascii="Roboto" w:eastAsia="Times New Roman" w:hAnsi="Roboto" w:cs="Times New Roman"/>
                <w:sz w:val="28"/>
                <w:szCs w:val="28"/>
              </w:rPr>
            </w:pPr>
          </w:p>
          <w:p w:rsidR="00C92640" w:rsidRPr="00FC4E2F" w:rsidRDefault="00C92640" w:rsidP="00FC4E2F">
            <w:pPr>
              <w:jc w:val="center"/>
              <w:rPr>
                <w:rFonts w:ascii="Roboto" w:eastAsia="Times New Roman" w:hAnsi="Roboto" w:cs="Times New Roman"/>
                <w:sz w:val="28"/>
                <w:szCs w:val="28"/>
              </w:rPr>
            </w:pPr>
          </w:p>
          <w:p w:rsidR="00C92640" w:rsidRPr="00FC4E2F" w:rsidRDefault="00C92640" w:rsidP="00FC4E2F">
            <w:pPr>
              <w:jc w:val="center"/>
              <w:rPr>
                <w:rFonts w:ascii="Roboto" w:eastAsia="Times New Roman" w:hAnsi="Roboto" w:cs="Times New Roman"/>
                <w:sz w:val="28"/>
                <w:szCs w:val="28"/>
              </w:rPr>
            </w:pPr>
            <w:r w:rsidRPr="00FC4E2F">
              <w:rPr>
                <w:rFonts w:ascii="Roboto" w:eastAsia="Times New Roman" w:hAnsi="Roboto" w:cs="Times New Roman"/>
                <w:sz w:val="28"/>
                <w:szCs w:val="28"/>
              </w:rPr>
              <w:t>59,0</w:t>
            </w:r>
          </w:p>
        </w:tc>
      </w:tr>
      <w:tr w:rsidR="00C92640" w:rsidRPr="00FC4E2F" w:rsidTr="00FC4E2F">
        <w:trPr>
          <w:trHeight w:val="878"/>
        </w:trPr>
        <w:tc>
          <w:tcPr>
            <w:tcW w:w="4253" w:type="dxa"/>
            <w:hideMark/>
          </w:tcPr>
          <w:p w:rsidR="00C92640" w:rsidRPr="00FC4E2F" w:rsidRDefault="00C92640" w:rsidP="00FC4E2F">
            <w:pPr>
              <w:rPr>
                <w:rFonts w:ascii="Roboto" w:eastAsia="Times New Roman" w:hAnsi="Roboto" w:cs="Times New Roman"/>
                <w:sz w:val="28"/>
                <w:szCs w:val="28"/>
              </w:rPr>
            </w:pPr>
            <w:r w:rsidRPr="00FC4E2F">
              <w:rPr>
                <w:rFonts w:ascii="Roboto" w:eastAsia="Times New Roman" w:hAnsi="Roboto" w:cs="Times New Roman"/>
                <w:sz w:val="28"/>
                <w:szCs w:val="28"/>
              </w:rPr>
              <w:t>Доля впервые выявленных случаев фиброзно-кавернозного туберкулеза в общем количестве выявленных случаев туберкулеза в течение года</w:t>
            </w:r>
          </w:p>
        </w:tc>
        <w:tc>
          <w:tcPr>
            <w:tcW w:w="2719" w:type="dxa"/>
            <w:hideMark/>
          </w:tcPr>
          <w:p w:rsidR="00C92640" w:rsidRPr="00FC4E2F" w:rsidRDefault="00C92640" w:rsidP="00FC4E2F">
            <w:pPr>
              <w:rPr>
                <w:rFonts w:ascii="Roboto" w:eastAsia="Times New Roman" w:hAnsi="Roboto" w:cs="Times New Roman"/>
                <w:sz w:val="28"/>
                <w:szCs w:val="28"/>
              </w:rPr>
            </w:pPr>
            <w:r w:rsidRPr="00FC4E2F">
              <w:rPr>
                <w:rFonts w:ascii="Roboto" w:eastAsia="Times New Roman" w:hAnsi="Roboto" w:cs="Times New Roman"/>
                <w:sz w:val="28"/>
                <w:szCs w:val="28"/>
              </w:rPr>
              <w:t>процент</w:t>
            </w:r>
          </w:p>
        </w:tc>
        <w:tc>
          <w:tcPr>
            <w:tcW w:w="1251" w:type="dxa"/>
            <w:shd w:val="clear" w:color="auto" w:fill="FDE9D9" w:themeFill="accent6" w:themeFillTint="33"/>
          </w:tcPr>
          <w:p w:rsidR="00C92640" w:rsidRPr="00FC4E2F" w:rsidRDefault="00C92640" w:rsidP="00FC4E2F">
            <w:pPr>
              <w:jc w:val="center"/>
              <w:rPr>
                <w:rFonts w:ascii="Roboto" w:eastAsia="Times New Roman" w:hAnsi="Roboto" w:cs="Times New Roman"/>
                <w:sz w:val="28"/>
                <w:szCs w:val="28"/>
              </w:rPr>
            </w:pPr>
          </w:p>
          <w:p w:rsidR="00C92640" w:rsidRPr="00FC4E2F" w:rsidRDefault="00C92640" w:rsidP="00FC4E2F">
            <w:pPr>
              <w:jc w:val="center"/>
              <w:rPr>
                <w:rFonts w:ascii="Roboto" w:eastAsia="Times New Roman" w:hAnsi="Roboto" w:cs="Times New Roman"/>
                <w:sz w:val="28"/>
                <w:szCs w:val="28"/>
              </w:rPr>
            </w:pPr>
            <w:r w:rsidRPr="00FC4E2F">
              <w:rPr>
                <w:rFonts w:ascii="Roboto" w:eastAsia="Times New Roman" w:hAnsi="Roboto" w:cs="Times New Roman"/>
                <w:sz w:val="28"/>
                <w:szCs w:val="28"/>
              </w:rPr>
              <w:t>13,0</w:t>
            </w:r>
          </w:p>
        </w:tc>
        <w:tc>
          <w:tcPr>
            <w:tcW w:w="1361" w:type="dxa"/>
            <w:shd w:val="clear" w:color="auto" w:fill="EAF1DD" w:themeFill="accent3" w:themeFillTint="33"/>
            <w:hideMark/>
          </w:tcPr>
          <w:p w:rsidR="00C92640" w:rsidRPr="00FC4E2F" w:rsidRDefault="00C92640" w:rsidP="00FC4E2F">
            <w:pPr>
              <w:jc w:val="center"/>
              <w:rPr>
                <w:rFonts w:ascii="Roboto" w:eastAsia="Times New Roman" w:hAnsi="Roboto" w:cs="Times New Roman"/>
                <w:sz w:val="28"/>
                <w:szCs w:val="28"/>
              </w:rPr>
            </w:pPr>
          </w:p>
          <w:p w:rsidR="00C92640" w:rsidRPr="00FC4E2F" w:rsidRDefault="00C92640" w:rsidP="00FC4E2F">
            <w:pPr>
              <w:jc w:val="center"/>
              <w:rPr>
                <w:rFonts w:ascii="Roboto" w:eastAsia="Times New Roman" w:hAnsi="Roboto" w:cs="Times New Roman"/>
                <w:sz w:val="28"/>
                <w:szCs w:val="28"/>
              </w:rPr>
            </w:pPr>
            <w:r w:rsidRPr="00FC4E2F">
              <w:rPr>
                <w:rFonts w:ascii="Roboto" w:eastAsia="Times New Roman" w:hAnsi="Roboto" w:cs="Times New Roman"/>
                <w:sz w:val="28"/>
                <w:szCs w:val="28"/>
              </w:rPr>
              <w:t>4,0</w:t>
            </w:r>
          </w:p>
        </w:tc>
        <w:tc>
          <w:tcPr>
            <w:tcW w:w="1298" w:type="dxa"/>
            <w:shd w:val="clear" w:color="auto" w:fill="DAEEF3" w:themeFill="accent5" w:themeFillTint="33"/>
          </w:tcPr>
          <w:p w:rsidR="00C92640" w:rsidRPr="00FC4E2F" w:rsidRDefault="00C92640" w:rsidP="00FC4E2F">
            <w:pPr>
              <w:jc w:val="center"/>
              <w:rPr>
                <w:rFonts w:ascii="Roboto" w:eastAsia="Times New Roman" w:hAnsi="Roboto" w:cs="Times New Roman"/>
                <w:sz w:val="28"/>
                <w:szCs w:val="28"/>
              </w:rPr>
            </w:pPr>
          </w:p>
          <w:p w:rsidR="00C92640" w:rsidRPr="00FC4E2F" w:rsidRDefault="00C92640" w:rsidP="00FC4E2F">
            <w:pPr>
              <w:jc w:val="center"/>
              <w:rPr>
                <w:rFonts w:ascii="Roboto" w:eastAsia="Times New Roman" w:hAnsi="Roboto" w:cs="Times New Roman"/>
                <w:sz w:val="28"/>
                <w:szCs w:val="28"/>
              </w:rPr>
            </w:pPr>
            <w:r w:rsidRPr="00FC4E2F">
              <w:rPr>
                <w:rFonts w:ascii="Roboto" w:eastAsia="Times New Roman" w:hAnsi="Roboto" w:cs="Times New Roman"/>
                <w:sz w:val="28"/>
                <w:szCs w:val="28"/>
              </w:rPr>
              <w:t>3,5</w:t>
            </w:r>
          </w:p>
        </w:tc>
      </w:tr>
      <w:tr w:rsidR="00C92640" w:rsidRPr="00FC4E2F" w:rsidTr="00FC4E2F">
        <w:trPr>
          <w:trHeight w:val="1163"/>
        </w:trPr>
        <w:tc>
          <w:tcPr>
            <w:tcW w:w="4253" w:type="dxa"/>
            <w:hideMark/>
          </w:tcPr>
          <w:p w:rsidR="00C92640" w:rsidRPr="00FC4E2F" w:rsidRDefault="00C92640" w:rsidP="00FC4E2F">
            <w:pPr>
              <w:rPr>
                <w:rFonts w:ascii="Roboto" w:eastAsia="Times New Roman" w:hAnsi="Roboto" w:cs="Times New Roman"/>
                <w:sz w:val="28"/>
                <w:szCs w:val="28"/>
              </w:rPr>
            </w:pPr>
            <w:r w:rsidRPr="00FC4E2F">
              <w:rPr>
                <w:rFonts w:ascii="Roboto" w:eastAsia="Times New Roman" w:hAnsi="Roboto" w:cs="Times New Roman"/>
                <w:sz w:val="28"/>
                <w:szCs w:val="28"/>
              </w:rPr>
              <w:t>Доля впервые выявленных случаев онкологических заболеваний на ранних стадиях (I и II стадии) в общем количестве выявленных случаев онкологических заболеваний в течение года</w:t>
            </w:r>
          </w:p>
        </w:tc>
        <w:tc>
          <w:tcPr>
            <w:tcW w:w="2719" w:type="dxa"/>
            <w:hideMark/>
          </w:tcPr>
          <w:p w:rsidR="00C92640" w:rsidRPr="00FC4E2F" w:rsidRDefault="00C92640" w:rsidP="00FC4E2F">
            <w:pPr>
              <w:rPr>
                <w:rFonts w:ascii="Roboto" w:eastAsia="Times New Roman" w:hAnsi="Roboto" w:cs="Times New Roman"/>
                <w:sz w:val="28"/>
                <w:szCs w:val="28"/>
              </w:rPr>
            </w:pPr>
            <w:r w:rsidRPr="00FC4E2F">
              <w:rPr>
                <w:rFonts w:ascii="Roboto" w:eastAsia="Times New Roman" w:hAnsi="Roboto" w:cs="Times New Roman"/>
                <w:sz w:val="28"/>
                <w:szCs w:val="28"/>
              </w:rPr>
              <w:t>процент</w:t>
            </w:r>
          </w:p>
        </w:tc>
        <w:tc>
          <w:tcPr>
            <w:tcW w:w="1251" w:type="dxa"/>
            <w:shd w:val="clear" w:color="auto" w:fill="FDE9D9" w:themeFill="accent6" w:themeFillTint="33"/>
          </w:tcPr>
          <w:p w:rsidR="00C92640" w:rsidRPr="00FC4E2F" w:rsidRDefault="00C92640" w:rsidP="00FC4E2F">
            <w:pPr>
              <w:jc w:val="center"/>
              <w:rPr>
                <w:rFonts w:ascii="Roboto" w:eastAsia="Times New Roman" w:hAnsi="Roboto" w:cs="Times New Roman"/>
                <w:sz w:val="28"/>
                <w:szCs w:val="28"/>
              </w:rPr>
            </w:pPr>
          </w:p>
          <w:p w:rsidR="00C92640" w:rsidRPr="00FC4E2F" w:rsidRDefault="00C92640" w:rsidP="00FC4E2F">
            <w:pPr>
              <w:jc w:val="center"/>
              <w:rPr>
                <w:rFonts w:ascii="Roboto" w:eastAsia="Times New Roman" w:hAnsi="Roboto" w:cs="Times New Roman"/>
                <w:sz w:val="28"/>
                <w:szCs w:val="28"/>
              </w:rPr>
            </w:pPr>
          </w:p>
          <w:p w:rsidR="00C92640" w:rsidRPr="00FC4E2F" w:rsidRDefault="00C92640" w:rsidP="00FC4E2F">
            <w:pPr>
              <w:jc w:val="center"/>
              <w:rPr>
                <w:rFonts w:ascii="Roboto" w:eastAsia="Times New Roman" w:hAnsi="Roboto" w:cs="Times New Roman"/>
                <w:sz w:val="28"/>
                <w:szCs w:val="28"/>
              </w:rPr>
            </w:pPr>
            <w:r w:rsidRPr="00FC4E2F">
              <w:rPr>
                <w:rFonts w:ascii="Roboto" w:eastAsia="Times New Roman" w:hAnsi="Roboto" w:cs="Times New Roman"/>
                <w:sz w:val="28"/>
                <w:szCs w:val="28"/>
              </w:rPr>
              <w:t>65,5</w:t>
            </w:r>
          </w:p>
        </w:tc>
        <w:tc>
          <w:tcPr>
            <w:tcW w:w="1361" w:type="dxa"/>
            <w:shd w:val="clear" w:color="auto" w:fill="EAF1DD" w:themeFill="accent3" w:themeFillTint="33"/>
            <w:hideMark/>
          </w:tcPr>
          <w:p w:rsidR="00C92640" w:rsidRPr="00FC4E2F" w:rsidRDefault="00C92640" w:rsidP="00FC4E2F">
            <w:pPr>
              <w:jc w:val="center"/>
              <w:rPr>
                <w:rFonts w:ascii="Roboto" w:eastAsia="Times New Roman" w:hAnsi="Roboto" w:cs="Times New Roman"/>
                <w:sz w:val="28"/>
                <w:szCs w:val="28"/>
              </w:rPr>
            </w:pPr>
          </w:p>
          <w:p w:rsidR="00C92640" w:rsidRPr="00FC4E2F" w:rsidRDefault="00C92640" w:rsidP="00FC4E2F">
            <w:pPr>
              <w:jc w:val="center"/>
              <w:rPr>
                <w:rFonts w:ascii="Roboto" w:eastAsia="Times New Roman" w:hAnsi="Roboto" w:cs="Times New Roman"/>
                <w:sz w:val="28"/>
                <w:szCs w:val="28"/>
              </w:rPr>
            </w:pPr>
          </w:p>
          <w:p w:rsidR="00C92640" w:rsidRPr="00FC4E2F" w:rsidRDefault="00C92640" w:rsidP="00FC4E2F">
            <w:pPr>
              <w:jc w:val="center"/>
              <w:rPr>
                <w:rFonts w:ascii="Roboto" w:eastAsia="Times New Roman" w:hAnsi="Roboto" w:cs="Times New Roman"/>
                <w:sz w:val="28"/>
                <w:szCs w:val="28"/>
              </w:rPr>
            </w:pPr>
            <w:r w:rsidRPr="00FC4E2F">
              <w:rPr>
                <w:rFonts w:ascii="Roboto" w:eastAsia="Times New Roman" w:hAnsi="Roboto" w:cs="Times New Roman"/>
                <w:sz w:val="28"/>
                <w:szCs w:val="28"/>
              </w:rPr>
              <w:t>60,7</w:t>
            </w:r>
          </w:p>
        </w:tc>
        <w:tc>
          <w:tcPr>
            <w:tcW w:w="1298" w:type="dxa"/>
            <w:shd w:val="clear" w:color="auto" w:fill="DAEEF3" w:themeFill="accent5" w:themeFillTint="33"/>
          </w:tcPr>
          <w:p w:rsidR="00C92640" w:rsidRPr="00FC4E2F" w:rsidRDefault="00C92640" w:rsidP="00FC4E2F">
            <w:pPr>
              <w:jc w:val="center"/>
              <w:rPr>
                <w:rFonts w:ascii="Roboto" w:eastAsia="Times New Roman" w:hAnsi="Roboto" w:cs="Times New Roman"/>
                <w:sz w:val="28"/>
                <w:szCs w:val="28"/>
              </w:rPr>
            </w:pPr>
          </w:p>
          <w:p w:rsidR="00C92640" w:rsidRPr="00FC4E2F" w:rsidRDefault="00C92640" w:rsidP="00FC4E2F">
            <w:pPr>
              <w:jc w:val="center"/>
              <w:rPr>
                <w:rFonts w:ascii="Roboto" w:eastAsia="Times New Roman" w:hAnsi="Roboto" w:cs="Times New Roman"/>
                <w:sz w:val="28"/>
                <w:szCs w:val="28"/>
              </w:rPr>
            </w:pPr>
          </w:p>
          <w:p w:rsidR="00C92640" w:rsidRPr="00FC4E2F" w:rsidRDefault="00C92640" w:rsidP="00FC4E2F">
            <w:pPr>
              <w:jc w:val="center"/>
              <w:rPr>
                <w:rFonts w:ascii="Roboto" w:eastAsia="Times New Roman" w:hAnsi="Roboto" w:cs="Times New Roman"/>
                <w:sz w:val="28"/>
                <w:szCs w:val="28"/>
              </w:rPr>
            </w:pPr>
            <w:r w:rsidRPr="00FC4E2F">
              <w:rPr>
                <w:rFonts w:ascii="Roboto" w:eastAsia="Times New Roman" w:hAnsi="Roboto" w:cs="Times New Roman"/>
                <w:sz w:val="28"/>
                <w:szCs w:val="28"/>
              </w:rPr>
              <w:t>61,7</w:t>
            </w:r>
          </w:p>
        </w:tc>
      </w:tr>
      <w:tr w:rsidR="00C92640" w:rsidRPr="00FC4E2F" w:rsidTr="00FC4E2F">
        <w:trPr>
          <w:trHeight w:val="826"/>
        </w:trPr>
        <w:tc>
          <w:tcPr>
            <w:tcW w:w="4253" w:type="dxa"/>
            <w:hideMark/>
          </w:tcPr>
          <w:p w:rsidR="00C92640" w:rsidRPr="00FC4E2F" w:rsidRDefault="00C92640" w:rsidP="00FC4E2F">
            <w:pPr>
              <w:rPr>
                <w:rFonts w:ascii="Roboto" w:eastAsia="Times New Roman" w:hAnsi="Roboto" w:cs="Times New Roman"/>
                <w:sz w:val="28"/>
                <w:szCs w:val="28"/>
              </w:rPr>
            </w:pPr>
            <w:r w:rsidRPr="00FC4E2F">
              <w:rPr>
                <w:rFonts w:ascii="Roboto" w:eastAsia="Times New Roman" w:hAnsi="Roboto" w:cs="Times New Roman"/>
                <w:sz w:val="28"/>
                <w:szCs w:val="28"/>
              </w:rPr>
              <w:t>Количество обоснованных жалоб, в том числе на отказ в оказании медицинской помощи, предоставляемой в рамках территориальной программы</w:t>
            </w:r>
          </w:p>
        </w:tc>
        <w:tc>
          <w:tcPr>
            <w:tcW w:w="2719" w:type="dxa"/>
            <w:hideMark/>
          </w:tcPr>
          <w:p w:rsidR="00C92640" w:rsidRPr="00FC4E2F" w:rsidRDefault="00C92640" w:rsidP="00FC4E2F">
            <w:pPr>
              <w:rPr>
                <w:rFonts w:ascii="Roboto" w:eastAsia="Times New Roman" w:hAnsi="Roboto" w:cs="Times New Roman"/>
                <w:sz w:val="28"/>
                <w:szCs w:val="28"/>
              </w:rPr>
            </w:pPr>
            <w:r w:rsidRPr="00FC4E2F">
              <w:rPr>
                <w:rFonts w:ascii="Roboto" w:eastAsia="Times New Roman" w:hAnsi="Roboto" w:cs="Times New Roman"/>
                <w:sz w:val="28"/>
                <w:szCs w:val="28"/>
              </w:rPr>
              <w:t>единиц</w:t>
            </w:r>
          </w:p>
        </w:tc>
        <w:tc>
          <w:tcPr>
            <w:tcW w:w="1251" w:type="dxa"/>
            <w:shd w:val="clear" w:color="auto" w:fill="FDE9D9" w:themeFill="accent6" w:themeFillTint="33"/>
          </w:tcPr>
          <w:p w:rsidR="00C92640" w:rsidRPr="00FC4E2F" w:rsidRDefault="00C92640" w:rsidP="00FC4E2F">
            <w:pPr>
              <w:jc w:val="center"/>
              <w:rPr>
                <w:rFonts w:ascii="Roboto" w:eastAsia="Times New Roman" w:hAnsi="Roboto" w:cs="Times New Roman"/>
                <w:sz w:val="28"/>
                <w:szCs w:val="28"/>
              </w:rPr>
            </w:pPr>
          </w:p>
          <w:p w:rsidR="00C92640" w:rsidRPr="00FC4E2F" w:rsidRDefault="00C92640" w:rsidP="00FC4E2F">
            <w:pPr>
              <w:jc w:val="center"/>
              <w:rPr>
                <w:rFonts w:ascii="Roboto" w:eastAsia="Times New Roman" w:hAnsi="Roboto" w:cs="Times New Roman"/>
                <w:sz w:val="28"/>
                <w:szCs w:val="28"/>
              </w:rPr>
            </w:pPr>
            <w:r w:rsidRPr="00FC4E2F">
              <w:rPr>
                <w:rFonts w:ascii="Roboto" w:eastAsia="Times New Roman" w:hAnsi="Roboto" w:cs="Times New Roman"/>
                <w:sz w:val="28"/>
                <w:szCs w:val="28"/>
              </w:rPr>
              <w:t>10</w:t>
            </w:r>
          </w:p>
          <w:p w:rsidR="00C92640" w:rsidRPr="00FC4E2F" w:rsidRDefault="00C92640" w:rsidP="00FC4E2F">
            <w:pPr>
              <w:jc w:val="center"/>
              <w:rPr>
                <w:rFonts w:ascii="Roboto" w:eastAsia="Times New Roman" w:hAnsi="Roboto" w:cs="Times New Roman"/>
                <w:sz w:val="28"/>
                <w:szCs w:val="28"/>
              </w:rPr>
            </w:pPr>
          </w:p>
        </w:tc>
        <w:tc>
          <w:tcPr>
            <w:tcW w:w="1361" w:type="dxa"/>
            <w:shd w:val="clear" w:color="auto" w:fill="EAF1DD" w:themeFill="accent3" w:themeFillTint="33"/>
            <w:hideMark/>
          </w:tcPr>
          <w:p w:rsidR="00C92640" w:rsidRPr="00FC4E2F" w:rsidRDefault="00C92640" w:rsidP="00FC4E2F">
            <w:pPr>
              <w:jc w:val="center"/>
              <w:rPr>
                <w:rFonts w:ascii="Roboto" w:eastAsia="Times New Roman" w:hAnsi="Roboto" w:cs="Times New Roman"/>
                <w:sz w:val="28"/>
                <w:szCs w:val="28"/>
              </w:rPr>
            </w:pPr>
          </w:p>
          <w:p w:rsidR="00C92640" w:rsidRPr="00FC4E2F" w:rsidRDefault="00C92640" w:rsidP="00FC4E2F">
            <w:pPr>
              <w:jc w:val="center"/>
              <w:rPr>
                <w:rFonts w:ascii="Roboto" w:eastAsia="Times New Roman" w:hAnsi="Roboto" w:cs="Times New Roman"/>
                <w:sz w:val="28"/>
                <w:szCs w:val="28"/>
              </w:rPr>
            </w:pPr>
            <w:r w:rsidRPr="00FC4E2F">
              <w:rPr>
                <w:rFonts w:ascii="Roboto" w:eastAsia="Times New Roman" w:hAnsi="Roboto" w:cs="Times New Roman"/>
                <w:sz w:val="28"/>
                <w:szCs w:val="28"/>
              </w:rPr>
              <w:t>30,0</w:t>
            </w:r>
          </w:p>
        </w:tc>
        <w:tc>
          <w:tcPr>
            <w:tcW w:w="1298" w:type="dxa"/>
            <w:shd w:val="clear" w:color="auto" w:fill="DAEEF3" w:themeFill="accent5" w:themeFillTint="33"/>
          </w:tcPr>
          <w:p w:rsidR="00C92640" w:rsidRPr="00FC4E2F" w:rsidRDefault="00C92640" w:rsidP="00FC4E2F">
            <w:pPr>
              <w:jc w:val="center"/>
              <w:rPr>
                <w:rFonts w:ascii="Roboto" w:eastAsia="Times New Roman" w:hAnsi="Roboto" w:cs="Times New Roman"/>
                <w:sz w:val="28"/>
                <w:szCs w:val="28"/>
              </w:rPr>
            </w:pPr>
          </w:p>
          <w:p w:rsidR="00C92640" w:rsidRPr="00FC4E2F" w:rsidRDefault="00C92640" w:rsidP="00FC4E2F">
            <w:pPr>
              <w:jc w:val="center"/>
              <w:rPr>
                <w:rFonts w:ascii="Roboto" w:eastAsia="Times New Roman" w:hAnsi="Roboto" w:cs="Times New Roman"/>
                <w:sz w:val="28"/>
                <w:szCs w:val="28"/>
              </w:rPr>
            </w:pPr>
            <w:r w:rsidRPr="00FC4E2F">
              <w:rPr>
                <w:rFonts w:ascii="Roboto" w:eastAsia="Times New Roman" w:hAnsi="Roboto" w:cs="Times New Roman"/>
                <w:sz w:val="28"/>
                <w:szCs w:val="28"/>
              </w:rPr>
              <w:t>30,0</w:t>
            </w:r>
          </w:p>
        </w:tc>
      </w:tr>
      <w:tr w:rsidR="00C92640" w:rsidRPr="00FC4E2F" w:rsidTr="00FC4E2F">
        <w:trPr>
          <w:trHeight w:val="675"/>
        </w:trPr>
        <w:tc>
          <w:tcPr>
            <w:tcW w:w="4253" w:type="dxa"/>
            <w:hideMark/>
          </w:tcPr>
          <w:p w:rsidR="00C92640" w:rsidRPr="00FC4E2F" w:rsidRDefault="00C92640" w:rsidP="00FC4E2F">
            <w:pPr>
              <w:rPr>
                <w:rFonts w:ascii="Roboto" w:eastAsia="Times New Roman" w:hAnsi="Roboto" w:cs="Times New Roman"/>
                <w:sz w:val="28"/>
                <w:szCs w:val="28"/>
              </w:rPr>
            </w:pPr>
            <w:r w:rsidRPr="00FC4E2F">
              <w:rPr>
                <w:rFonts w:ascii="Roboto" w:eastAsia="Times New Roman" w:hAnsi="Roboto" w:cs="Times New Roman"/>
                <w:sz w:val="28"/>
                <w:szCs w:val="28"/>
              </w:rPr>
              <w:t>Обеспеченность населения врачами - городского населения</w:t>
            </w:r>
          </w:p>
        </w:tc>
        <w:tc>
          <w:tcPr>
            <w:tcW w:w="2719" w:type="dxa"/>
            <w:hideMark/>
          </w:tcPr>
          <w:p w:rsidR="00C92640" w:rsidRPr="00FC4E2F" w:rsidRDefault="00C92640" w:rsidP="00FC4E2F">
            <w:pPr>
              <w:rPr>
                <w:rFonts w:ascii="Roboto" w:eastAsia="Times New Roman" w:hAnsi="Roboto" w:cs="Times New Roman"/>
                <w:sz w:val="28"/>
                <w:szCs w:val="28"/>
              </w:rPr>
            </w:pPr>
            <w:r w:rsidRPr="00FC4E2F">
              <w:rPr>
                <w:rFonts w:ascii="Roboto" w:eastAsia="Times New Roman" w:hAnsi="Roboto" w:cs="Times New Roman"/>
                <w:sz w:val="28"/>
                <w:szCs w:val="28"/>
              </w:rPr>
              <w:t>на 10 тыс. чел.</w:t>
            </w:r>
          </w:p>
          <w:p w:rsidR="00C92640" w:rsidRPr="00FC4E2F" w:rsidRDefault="00C92640" w:rsidP="00FC4E2F">
            <w:pPr>
              <w:rPr>
                <w:rFonts w:ascii="Roboto" w:eastAsia="Times New Roman" w:hAnsi="Roboto" w:cs="Times New Roman"/>
                <w:sz w:val="28"/>
                <w:szCs w:val="28"/>
              </w:rPr>
            </w:pPr>
            <w:r w:rsidRPr="00FC4E2F">
              <w:rPr>
                <w:rFonts w:ascii="Roboto" w:eastAsia="Times New Roman" w:hAnsi="Roboto" w:cs="Times New Roman"/>
                <w:sz w:val="28"/>
                <w:szCs w:val="28"/>
              </w:rPr>
              <w:t>населения</w:t>
            </w:r>
          </w:p>
        </w:tc>
        <w:tc>
          <w:tcPr>
            <w:tcW w:w="1251" w:type="dxa"/>
            <w:shd w:val="clear" w:color="auto" w:fill="FDE9D9" w:themeFill="accent6" w:themeFillTint="33"/>
          </w:tcPr>
          <w:p w:rsidR="00C92640" w:rsidRPr="00FC4E2F" w:rsidRDefault="00C92640" w:rsidP="00FC4E2F">
            <w:pPr>
              <w:jc w:val="center"/>
              <w:rPr>
                <w:rFonts w:ascii="Roboto" w:eastAsia="Times New Roman" w:hAnsi="Roboto" w:cs="Times New Roman"/>
                <w:sz w:val="28"/>
                <w:szCs w:val="28"/>
              </w:rPr>
            </w:pPr>
            <w:r w:rsidRPr="00FC4E2F">
              <w:rPr>
                <w:rFonts w:ascii="Roboto" w:eastAsia="Times New Roman" w:hAnsi="Roboto" w:cs="Times New Roman"/>
                <w:sz w:val="28"/>
                <w:szCs w:val="28"/>
              </w:rPr>
              <w:t>17,95</w:t>
            </w:r>
          </w:p>
        </w:tc>
        <w:tc>
          <w:tcPr>
            <w:tcW w:w="1361" w:type="dxa"/>
            <w:shd w:val="clear" w:color="auto" w:fill="EAF1DD" w:themeFill="accent3" w:themeFillTint="33"/>
            <w:hideMark/>
          </w:tcPr>
          <w:p w:rsidR="00C92640" w:rsidRPr="00FC4E2F" w:rsidRDefault="00C92640" w:rsidP="00FC4E2F">
            <w:pPr>
              <w:jc w:val="center"/>
              <w:rPr>
                <w:rFonts w:ascii="Roboto" w:eastAsia="Times New Roman" w:hAnsi="Roboto" w:cs="Times New Roman"/>
                <w:sz w:val="28"/>
                <w:szCs w:val="28"/>
              </w:rPr>
            </w:pPr>
            <w:r w:rsidRPr="00FC4E2F">
              <w:rPr>
                <w:rFonts w:ascii="Roboto" w:eastAsia="Times New Roman" w:hAnsi="Roboto" w:cs="Times New Roman"/>
                <w:sz w:val="28"/>
                <w:szCs w:val="28"/>
              </w:rPr>
              <w:t>74,0</w:t>
            </w:r>
          </w:p>
        </w:tc>
        <w:tc>
          <w:tcPr>
            <w:tcW w:w="1298" w:type="dxa"/>
            <w:shd w:val="clear" w:color="auto" w:fill="DAEEF3" w:themeFill="accent5" w:themeFillTint="33"/>
          </w:tcPr>
          <w:p w:rsidR="00C92640" w:rsidRPr="00FC4E2F" w:rsidRDefault="00C92640" w:rsidP="00FC4E2F">
            <w:pPr>
              <w:jc w:val="center"/>
              <w:rPr>
                <w:rFonts w:ascii="Roboto" w:eastAsia="Times New Roman" w:hAnsi="Roboto" w:cs="Times New Roman"/>
                <w:sz w:val="28"/>
                <w:szCs w:val="28"/>
              </w:rPr>
            </w:pPr>
            <w:r w:rsidRPr="00FC4E2F">
              <w:rPr>
                <w:rFonts w:ascii="Roboto" w:eastAsia="Times New Roman" w:hAnsi="Roboto" w:cs="Times New Roman"/>
                <w:sz w:val="28"/>
                <w:szCs w:val="28"/>
              </w:rPr>
              <w:t>74,5</w:t>
            </w:r>
          </w:p>
        </w:tc>
      </w:tr>
      <w:tr w:rsidR="00C92640" w:rsidRPr="00FC4E2F" w:rsidTr="00FC4E2F">
        <w:trPr>
          <w:trHeight w:val="636"/>
        </w:trPr>
        <w:tc>
          <w:tcPr>
            <w:tcW w:w="4253" w:type="dxa"/>
            <w:hideMark/>
          </w:tcPr>
          <w:p w:rsidR="00C92640" w:rsidRPr="00FC4E2F" w:rsidRDefault="00C92640" w:rsidP="00FC4E2F">
            <w:pPr>
              <w:rPr>
                <w:rFonts w:ascii="Roboto" w:eastAsia="Times New Roman" w:hAnsi="Roboto" w:cs="Times New Roman"/>
                <w:sz w:val="28"/>
                <w:szCs w:val="28"/>
              </w:rPr>
            </w:pPr>
            <w:r w:rsidRPr="00FC4E2F">
              <w:rPr>
                <w:rFonts w:ascii="Roboto" w:eastAsia="Times New Roman" w:hAnsi="Roboto" w:cs="Times New Roman"/>
                <w:sz w:val="28"/>
                <w:szCs w:val="28"/>
              </w:rPr>
              <w:t xml:space="preserve">Оказывающим медицинскую помощь в амбулаторных условиях </w:t>
            </w:r>
          </w:p>
        </w:tc>
        <w:tc>
          <w:tcPr>
            <w:tcW w:w="2719" w:type="dxa"/>
            <w:hideMark/>
          </w:tcPr>
          <w:p w:rsidR="00C92640" w:rsidRPr="00FC4E2F" w:rsidRDefault="00C92640" w:rsidP="00FC4E2F">
            <w:pPr>
              <w:rPr>
                <w:rFonts w:ascii="Roboto" w:eastAsia="Times New Roman" w:hAnsi="Roboto" w:cs="Times New Roman"/>
                <w:sz w:val="28"/>
                <w:szCs w:val="28"/>
              </w:rPr>
            </w:pPr>
            <w:r w:rsidRPr="00FC4E2F">
              <w:rPr>
                <w:rFonts w:ascii="Roboto" w:eastAsia="Times New Roman" w:hAnsi="Roboto" w:cs="Times New Roman"/>
                <w:sz w:val="28"/>
                <w:szCs w:val="28"/>
              </w:rPr>
              <w:t>на 10 тыс. чел.</w:t>
            </w:r>
          </w:p>
          <w:p w:rsidR="00C92640" w:rsidRPr="00FC4E2F" w:rsidRDefault="00C92640" w:rsidP="00FC4E2F">
            <w:pPr>
              <w:rPr>
                <w:rFonts w:ascii="Roboto" w:eastAsia="Times New Roman" w:hAnsi="Roboto" w:cs="Times New Roman"/>
                <w:sz w:val="28"/>
                <w:szCs w:val="28"/>
              </w:rPr>
            </w:pPr>
            <w:r w:rsidRPr="00FC4E2F">
              <w:rPr>
                <w:rFonts w:ascii="Roboto" w:eastAsia="Times New Roman" w:hAnsi="Roboto" w:cs="Times New Roman"/>
                <w:sz w:val="28"/>
                <w:szCs w:val="28"/>
              </w:rPr>
              <w:t>населения</w:t>
            </w:r>
          </w:p>
        </w:tc>
        <w:tc>
          <w:tcPr>
            <w:tcW w:w="1251" w:type="dxa"/>
            <w:shd w:val="clear" w:color="auto" w:fill="FDE9D9" w:themeFill="accent6" w:themeFillTint="33"/>
          </w:tcPr>
          <w:p w:rsidR="00C92640" w:rsidRPr="00FC4E2F" w:rsidRDefault="00C92640" w:rsidP="00FC4E2F">
            <w:pPr>
              <w:jc w:val="center"/>
              <w:rPr>
                <w:rFonts w:ascii="Roboto" w:eastAsia="Times New Roman" w:hAnsi="Roboto" w:cs="Times New Roman"/>
                <w:sz w:val="28"/>
                <w:szCs w:val="28"/>
              </w:rPr>
            </w:pPr>
            <w:r w:rsidRPr="00FC4E2F">
              <w:rPr>
                <w:rFonts w:ascii="Roboto" w:eastAsia="Times New Roman" w:hAnsi="Roboto" w:cs="Times New Roman"/>
                <w:sz w:val="28"/>
                <w:szCs w:val="28"/>
              </w:rPr>
              <w:t>17,95</w:t>
            </w:r>
          </w:p>
        </w:tc>
        <w:tc>
          <w:tcPr>
            <w:tcW w:w="1361" w:type="dxa"/>
            <w:shd w:val="clear" w:color="auto" w:fill="EAF1DD" w:themeFill="accent3" w:themeFillTint="33"/>
            <w:hideMark/>
          </w:tcPr>
          <w:p w:rsidR="00C92640" w:rsidRPr="00FC4E2F" w:rsidRDefault="00C92640" w:rsidP="00FC4E2F">
            <w:pPr>
              <w:jc w:val="center"/>
              <w:rPr>
                <w:rFonts w:ascii="Roboto" w:eastAsia="Times New Roman" w:hAnsi="Roboto" w:cs="Times New Roman"/>
                <w:sz w:val="28"/>
                <w:szCs w:val="28"/>
              </w:rPr>
            </w:pPr>
            <w:r w:rsidRPr="00FC4E2F">
              <w:rPr>
                <w:rFonts w:ascii="Roboto" w:eastAsia="Times New Roman" w:hAnsi="Roboto" w:cs="Times New Roman"/>
                <w:sz w:val="28"/>
                <w:szCs w:val="28"/>
              </w:rPr>
              <w:t>19,0</w:t>
            </w:r>
          </w:p>
        </w:tc>
        <w:tc>
          <w:tcPr>
            <w:tcW w:w="1298" w:type="dxa"/>
            <w:shd w:val="clear" w:color="auto" w:fill="DAEEF3" w:themeFill="accent5" w:themeFillTint="33"/>
          </w:tcPr>
          <w:p w:rsidR="00C92640" w:rsidRPr="00FC4E2F" w:rsidRDefault="00C92640" w:rsidP="00FC4E2F">
            <w:pPr>
              <w:jc w:val="center"/>
              <w:rPr>
                <w:rFonts w:ascii="Roboto" w:eastAsia="Times New Roman" w:hAnsi="Roboto" w:cs="Times New Roman"/>
                <w:sz w:val="28"/>
                <w:szCs w:val="28"/>
              </w:rPr>
            </w:pPr>
            <w:r w:rsidRPr="00FC4E2F">
              <w:rPr>
                <w:rFonts w:ascii="Roboto" w:eastAsia="Times New Roman" w:hAnsi="Roboto" w:cs="Times New Roman"/>
                <w:sz w:val="28"/>
                <w:szCs w:val="28"/>
              </w:rPr>
              <w:t>19,3</w:t>
            </w:r>
          </w:p>
        </w:tc>
      </w:tr>
      <w:tr w:rsidR="00C92640" w:rsidRPr="00FC4E2F" w:rsidTr="00FC4E2F">
        <w:trPr>
          <w:trHeight w:val="274"/>
        </w:trPr>
        <w:tc>
          <w:tcPr>
            <w:tcW w:w="4253" w:type="dxa"/>
            <w:hideMark/>
          </w:tcPr>
          <w:p w:rsidR="00C92640" w:rsidRPr="00FC4E2F" w:rsidRDefault="00C92640" w:rsidP="00FC4E2F">
            <w:pPr>
              <w:rPr>
                <w:rFonts w:ascii="Roboto" w:eastAsia="Times New Roman" w:hAnsi="Roboto" w:cs="Times New Roman"/>
                <w:sz w:val="28"/>
                <w:szCs w:val="28"/>
              </w:rPr>
            </w:pPr>
            <w:r w:rsidRPr="00FC4E2F">
              <w:rPr>
                <w:rFonts w:ascii="Roboto" w:eastAsia="Times New Roman" w:hAnsi="Roboto" w:cs="Times New Roman"/>
                <w:sz w:val="28"/>
                <w:szCs w:val="28"/>
              </w:rPr>
              <w:t>Обеспеченность населения средним медицинским персоналом - городского населения</w:t>
            </w:r>
          </w:p>
        </w:tc>
        <w:tc>
          <w:tcPr>
            <w:tcW w:w="2719" w:type="dxa"/>
            <w:hideMark/>
          </w:tcPr>
          <w:p w:rsidR="00C92640" w:rsidRPr="00FC4E2F" w:rsidRDefault="00C92640" w:rsidP="00FC4E2F">
            <w:pPr>
              <w:rPr>
                <w:rFonts w:ascii="Roboto" w:eastAsia="Times New Roman" w:hAnsi="Roboto" w:cs="Times New Roman"/>
                <w:sz w:val="28"/>
                <w:szCs w:val="28"/>
              </w:rPr>
            </w:pPr>
            <w:r w:rsidRPr="00FC4E2F">
              <w:rPr>
                <w:rFonts w:ascii="Roboto" w:eastAsia="Times New Roman" w:hAnsi="Roboto" w:cs="Times New Roman"/>
                <w:sz w:val="28"/>
                <w:szCs w:val="28"/>
              </w:rPr>
              <w:t>на 10 тыс. чел.</w:t>
            </w:r>
          </w:p>
          <w:p w:rsidR="00C92640" w:rsidRPr="00FC4E2F" w:rsidRDefault="00C92640" w:rsidP="00FC4E2F">
            <w:pPr>
              <w:rPr>
                <w:rFonts w:ascii="Roboto" w:eastAsia="Times New Roman" w:hAnsi="Roboto" w:cs="Times New Roman"/>
                <w:sz w:val="28"/>
                <w:szCs w:val="28"/>
              </w:rPr>
            </w:pPr>
            <w:r w:rsidRPr="00FC4E2F">
              <w:rPr>
                <w:rFonts w:ascii="Roboto" w:eastAsia="Times New Roman" w:hAnsi="Roboto" w:cs="Times New Roman"/>
                <w:sz w:val="28"/>
                <w:szCs w:val="28"/>
              </w:rPr>
              <w:t>населения</w:t>
            </w:r>
          </w:p>
        </w:tc>
        <w:tc>
          <w:tcPr>
            <w:tcW w:w="1251" w:type="dxa"/>
            <w:shd w:val="clear" w:color="auto" w:fill="FDE9D9" w:themeFill="accent6" w:themeFillTint="33"/>
          </w:tcPr>
          <w:p w:rsidR="00C92640" w:rsidRPr="00FC4E2F" w:rsidRDefault="00C92640" w:rsidP="00FC4E2F">
            <w:pPr>
              <w:jc w:val="center"/>
              <w:rPr>
                <w:rFonts w:ascii="Roboto" w:eastAsia="Times New Roman" w:hAnsi="Roboto" w:cs="Times New Roman"/>
                <w:sz w:val="28"/>
                <w:szCs w:val="28"/>
              </w:rPr>
            </w:pPr>
            <w:r w:rsidRPr="00FC4E2F">
              <w:rPr>
                <w:rFonts w:ascii="Roboto" w:eastAsia="Times New Roman" w:hAnsi="Roboto" w:cs="Times New Roman"/>
                <w:sz w:val="28"/>
                <w:szCs w:val="28"/>
              </w:rPr>
              <w:t>31,72</w:t>
            </w:r>
          </w:p>
        </w:tc>
        <w:tc>
          <w:tcPr>
            <w:tcW w:w="1361" w:type="dxa"/>
            <w:shd w:val="clear" w:color="auto" w:fill="EAF1DD" w:themeFill="accent3" w:themeFillTint="33"/>
            <w:hideMark/>
          </w:tcPr>
          <w:p w:rsidR="00C92640" w:rsidRPr="00FC4E2F" w:rsidRDefault="00C92640" w:rsidP="00FC4E2F">
            <w:pPr>
              <w:jc w:val="center"/>
              <w:rPr>
                <w:rFonts w:ascii="Roboto" w:eastAsia="Times New Roman" w:hAnsi="Roboto" w:cs="Times New Roman"/>
                <w:sz w:val="28"/>
                <w:szCs w:val="28"/>
              </w:rPr>
            </w:pPr>
            <w:r w:rsidRPr="00FC4E2F">
              <w:rPr>
                <w:rFonts w:ascii="Roboto" w:eastAsia="Times New Roman" w:hAnsi="Roboto" w:cs="Times New Roman"/>
                <w:sz w:val="28"/>
                <w:szCs w:val="28"/>
              </w:rPr>
              <w:t>135,0</w:t>
            </w:r>
          </w:p>
        </w:tc>
        <w:tc>
          <w:tcPr>
            <w:tcW w:w="1298" w:type="dxa"/>
            <w:shd w:val="clear" w:color="auto" w:fill="DAEEF3" w:themeFill="accent5" w:themeFillTint="33"/>
          </w:tcPr>
          <w:p w:rsidR="00C92640" w:rsidRPr="00FC4E2F" w:rsidRDefault="00C92640" w:rsidP="00FC4E2F">
            <w:pPr>
              <w:jc w:val="center"/>
              <w:rPr>
                <w:rFonts w:ascii="Roboto" w:eastAsia="Times New Roman" w:hAnsi="Roboto" w:cs="Times New Roman"/>
                <w:sz w:val="28"/>
                <w:szCs w:val="28"/>
              </w:rPr>
            </w:pPr>
            <w:r w:rsidRPr="00FC4E2F">
              <w:rPr>
                <w:rFonts w:ascii="Roboto" w:eastAsia="Times New Roman" w:hAnsi="Roboto" w:cs="Times New Roman"/>
                <w:sz w:val="28"/>
                <w:szCs w:val="28"/>
              </w:rPr>
              <w:t>140,0</w:t>
            </w:r>
          </w:p>
        </w:tc>
      </w:tr>
      <w:tr w:rsidR="00C92640" w:rsidRPr="00FC4E2F" w:rsidTr="00FC4E2F">
        <w:trPr>
          <w:trHeight w:val="638"/>
        </w:trPr>
        <w:tc>
          <w:tcPr>
            <w:tcW w:w="4253" w:type="dxa"/>
            <w:hideMark/>
          </w:tcPr>
          <w:p w:rsidR="00C92640" w:rsidRPr="00FC4E2F" w:rsidRDefault="00C92640" w:rsidP="00FC4E2F">
            <w:pPr>
              <w:rPr>
                <w:rFonts w:ascii="Roboto" w:eastAsia="Times New Roman" w:hAnsi="Roboto" w:cs="Times New Roman"/>
                <w:sz w:val="28"/>
                <w:szCs w:val="28"/>
              </w:rPr>
            </w:pPr>
            <w:r w:rsidRPr="00FC4E2F">
              <w:rPr>
                <w:rFonts w:ascii="Roboto" w:eastAsia="Times New Roman" w:hAnsi="Roboto" w:cs="Times New Roman"/>
                <w:sz w:val="28"/>
                <w:szCs w:val="28"/>
              </w:rPr>
              <w:t>в том числе: в амбулаторных условиях</w:t>
            </w:r>
          </w:p>
        </w:tc>
        <w:tc>
          <w:tcPr>
            <w:tcW w:w="2719" w:type="dxa"/>
            <w:hideMark/>
          </w:tcPr>
          <w:p w:rsidR="00C92640" w:rsidRPr="00FC4E2F" w:rsidRDefault="00C92640" w:rsidP="00FC4E2F">
            <w:pPr>
              <w:rPr>
                <w:rFonts w:ascii="Roboto" w:eastAsia="Times New Roman" w:hAnsi="Roboto" w:cs="Times New Roman"/>
                <w:sz w:val="28"/>
                <w:szCs w:val="28"/>
              </w:rPr>
            </w:pPr>
            <w:r w:rsidRPr="00FC4E2F">
              <w:rPr>
                <w:rFonts w:ascii="Roboto" w:eastAsia="Times New Roman" w:hAnsi="Roboto" w:cs="Times New Roman"/>
                <w:sz w:val="28"/>
                <w:szCs w:val="28"/>
              </w:rPr>
              <w:t>на 10 тыс. чел.</w:t>
            </w:r>
          </w:p>
          <w:p w:rsidR="00C92640" w:rsidRPr="00FC4E2F" w:rsidRDefault="00C92640" w:rsidP="00FC4E2F">
            <w:pPr>
              <w:rPr>
                <w:rFonts w:ascii="Roboto" w:eastAsia="Times New Roman" w:hAnsi="Roboto" w:cs="Times New Roman"/>
                <w:sz w:val="28"/>
                <w:szCs w:val="28"/>
              </w:rPr>
            </w:pPr>
            <w:r w:rsidRPr="00FC4E2F">
              <w:rPr>
                <w:rFonts w:ascii="Roboto" w:eastAsia="Times New Roman" w:hAnsi="Roboto" w:cs="Times New Roman"/>
                <w:sz w:val="28"/>
                <w:szCs w:val="28"/>
              </w:rPr>
              <w:t>населения</w:t>
            </w:r>
          </w:p>
        </w:tc>
        <w:tc>
          <w:tcPr>
            <w:tcW w:w="1251" w:type="dxa"/>
            <w:shd w:val="clear" w:color="auto" w:fill="FDE9D9" w:themeFill="accent6" w:themeFillTint="33"/>
          </w:tcPr>
          <w:p w:rsidR="00C92640" w:rsidRPr="00FC4E2F" w:rsidRDefault="00C92640" w:rsidP="00FC4E2F">
            <w:pPr>
              <w:jc w:val="center"/>
              <w:rPr>
                <w:rFonts w:ascii="Roboto" w:eastAsia="Times New Roman" w:hAnsi="Roboto" w:cs="Times New Roman"/>
                <w:sz w:val="28"/>
                <w:szCs w:val="28"/>
              </w:rPr>
            </w:pPr>
            <w:r w:rsidRPr="00FC4E2F">
              <w:rPr>
                <w:rFonts w:ascii="Roboto" w:eastAsia="Times New Roman" w:hAnsi="Roboto" w:cs="Times New Roman"/>
                <w:sz w:val="28"/>
                <w:szCs w:val="28"/>
              </w:rPr>
              <w:t>31,72</w:t>
            </w:r>
          </w:p>
        </w:tc>
        <w:tc>
          <w:tcPr>
            <w:tcW w:w="1361" w:type="dxa"/>
            <w:shd w:val="clear" w:color="auto" w:fill="EAF1DD" w:themeFill="accent3" w:themeFillTint="33"/>
            <w:hideMark/>
          </w:tcPr>
          <w:p w:rsidR="00C92640" w:rsidRPr="00FC4E2F" w:rsidRDefault="00C92640" w:rsidP="00FC4E2F">
            <w:pPr>
              <w:jc w:val="center"/>
              <w:rPr>
                <w:rFonts w:ascii="Roboto" w:eastAsia="Times New Roman" w:hAnsi="Roboto" w:cs="Times New Roman"/>
                <w:sz w:val="28"/>
                <w:szCs w:val="28"/>
              </w:rPr>
            </w:pPr>
            <w:r w:rsidRPr="00FC4E2F">
              <w:rPr>
                <w:rFonts w:ascii="Roboto" w:eastAsia="Times New Roman" w:hAnsi="Roboto" w:cs="Times New Roman"/>
                <w:sz w:val="28"/>
                <w:szCs w:val="28"/>
              </w:rPr>
              <w:t>35,2</w:t>
            </w:r>
          </w:p>
        </w:tc>
        <w:tc>
          <w:tcPr>
            <w:tcW w:w="1298" w:type="dxa"/>
            <w:shd w:val="clear" w:color="auto" w:fill="DAEEF3" w:themeFill="accent5" w:themeFillTint="33"/>
          </w:tcPr>
          <w:p w:rsidR="00C92640" w:rsidRPr="00FC4E2F" w:rsidRDefault="00C92640" w:rsidP="00FC4E2F">
            <w:pPr>
              <w:jc w:val="center"/>
              <w:rPr>
                <w:rFonts w:ascii="Roboto" w:eastAsia="Times New Roman" w:hAnsi="Roboto" w:cs="Times New Roman"/>
                <w:sz w:val="28"/>
                <w:szCs w:val="28"/>
              </w:rPr>
            </w:pPr>
            <w:r w:rsidRPr="00FC4E2F">
              <w:rPr>
                <w:rFonts w:ascii="Roboto" w:eastAsia="Times New Roman" w:hAnsi="Roboto" w:cs="Times New Roman"/>
                <w:sz w:val="28"/>
                <w:szCs w:val="28"/>
              </w:rPr>
              <w:t>36,0</w:t>
            </w:r>
          </w:p>
        </w:tc>
      </w:tr>
      <w:tr w:rsidR="00C92640" w:rsidRPr="00FC4E2F" w:rsidTr="00FC4E2F">
        <w:trPr>
          <w:trHeight w:val="638"/>
        </w:trPr>
        <w:tc>
          <w:tcPr>
            <w:tcW w:w="4253" w:type="dxa"/>
          </w:tcPr>
          <w:p w:rsidR="00C92640" w:rsidRPr="00FC4E2F" w:rsidRDefault="00C92640" w:rsidP="00FC4E2F">
            <w:pPr>
              <w:rPr>
                <w:rFonts w:ascii="Roboto" w:eastAsia="Times New Roman" w:hAnsi="Roboto" w:cs="Times New Roman"/>
                <w:sz w:val="28"/>
                <w:szCs w:val="28"/>
              </w:rPr>
            </w:pPr>
            <w:r w:rsidRPr="00FC4E2F">
              <w:rPr>
                <w:rFonts w:ascii="Roboto" w:eastAsia="Times New Roman" w:hAnsi="Roboto" w:cs="Times New Roman"/>
                <w:sz w:val="28"/>
                <w:szCs w:val="28"/>
              </w:rPr>
              <w:t>Доля охвата профилактическими медицинскими осмотрами взрослого населения</w:t>
            </w:r>
          </w:p>
        </w:tc>
        <w:tc>
          <w:tcPr>
            <w:tcW w:w="2719" w:type="dxa"/>
          </w:tcPr>
          <w:p w:rsidR="00C92640" w:rsidRPr="00FC4E2F" w:rsidRDefault="00C92640" w:rsidP="00FC4E2F">
            <w:pPr>
              <w:rPr>
                <w:rFonts w:ascii="Roboto" w:eastAsia="Times New Roman" w:hAnsi="Roboto" w:cs="Times New Roman"/>
                <w:sz w:val="28"/>
                <w:szCs w:val="28"/>
              </w:rPr>
            </w:pPr>
            <w:r w:rsidRPr="00FC4E2F">
              <w:rPr>
                <w:rFonts w:ascii="Roboto" w:eastAsia="Times New Roman" w:hAnsi="Roboto" w:cs="Times New Roman"/>
                <w:sz w:val="28"/>
                <w:szCs w:val="28"/>
              </w:rPr>
              <w:t>процент</w:t>
            </w:r>
          </w:p>
        </w:tc>
        <w:tc>
          <w:tcPr>
            <w:tcW w:w="1251" w:type="dxa"/>
            <w:shd w:val="clear" w:color="auto" w:fill="FDE9D9" w:themeFill="accent6" w:themeFillTint="33"/>
          </w:tcPr>
          <w:p w:rsidR="00C92640" w:rsidRPr="00FC4E2F" w:rsidRDefault="00C92640" w:rsidP="00FC4E2F">
            <w:pPr>
              <w:jc w:val="center"/>
              <w:rPr>
                <w:rFonts w:ascii="Roboto" w:eastAsia="Times New Roman" w:hAnsi="Roboto" w:cs="Times New Roman"/>
                <w:sz w:val="28"/>
                <w:szCs w:val="28"/>
              </w:rPr>
            </w:pPr>
            <w:r w:rsidRPr="00FC4E2F">
              <w:rPr>
                <w:rFonts w:ascii="Roboto" w:eastAsia="Times New Roman" w:hAnsi="Roboto" w:cs="Times New Roman"/>
                <w:sz w:val="28"/>
                <w:szCs w:val="28"/>
              </w:rPr>
              <w:t>87,7</w:t>
            </w:r>
          </w:p>
        </w:tc>
        <w:tc>
          <w:tcPr>
            <w:tcW w:w="1361" w:type="dxa"/>
            <w:shd w:val="clear" w:color="auto" w:fill="EAF1DD" w:themeFill="accent3" w:themeFillTint="33"/>
          </w:tcPr>
          <w:p w:rsidR="00C92640" w:rsidRPr="00FC4E2F" w:rsidRDefault="00C92640" w:rsidP="00FC4E2F">
            <w:pPr>
              <w:jc w:val="center"/>
              <w:rPr>
                <w:rFonts w:ascii="Roboto" w:eastAsia="Times New Roman" w:hAnsi="Roboto" w:cs="Times New Roman"/>
                <w:sz w:val="28"/>
                <w:szCs w:val="28"/>
              </w:rPr>
            </w:pPr>
            <w:r w:rsidRPr="00FC4E2F">
              <w:rPr>
                <w:rFonts w:ascii="Roboto" w:eastAsia="Times New Roman" w:hAnsi="Roboto" w:cs="Times New Roman"/>
                <w:sz w:val="28"/>
                <w:szCs w:val="28"/>
              </w:rPr>
              <w:t>41,9</w:t>
            </w:r>
          </w:p>
        </w:tc>
        <w:tc>
          <w:tcPr>
            <w:tcW w:w="1298" w:type="dxa"/>
            <w:shd w:val="clear" w:color="auto" w:fill="DAEEF3" w:themeFill="accent5" w:themeFillTint="33"/>
          </w:tcPr>
          <w:p w:rsidR="00C92640" w:rsidRPr="00FC4E2F" w:rsidRDefault="00C92640" w:rsidP="00FC4E2F">
            <w:pPr>
              <w:jc w:val="center"/>
              <w:rPr>
                <w:rFonts w:ascii="Roboto" w:eastAsia="Times New Roman" w:hAnsi="Roboto" w:cs="Times New Roman"/>
                <w:sz w:val="28"/>
                <w:szCs w:val="28"/>
              </w:rPr>
            </w:pPr>
            <w:r w:rsidRPr="00FC4E2F">
              <w:rPr>
                <w:rFonts w:ascii="Roboto" w:eastAsia="Times New Roman" w:hAnsi="Roboto" w:cs="Times New Roman"/>
                <w:sz w:val="28"/>
                <w:szCs w:val="28"/>
              </w:rPr>
              <w:t>45,8</w:t>
            </w:r>
          </w:p>
        </w:tc>
      </w:tr>
      <w:tr w:rsidR="00C92640" w:rsidRPr="00FC4E2F" w:rsidTr="00FC4E2F">
        <w:trPr>
          <w:trHeight w:val="636"/>
        </w:trPr>
        <w:tc>
          <w:tcPr>
            <w:tcW w:w="4253" w:type="dxa"/>
            <w:hideMark/>
          </w:tcPr>
          <w:p w:rsidR="00C92640" w:rsidRPr="00FC4E2F" w:rsidRDefault="00C92640" w:rsidP="00FC4E2F">
            <w:pPr>
              <w:rPr>
                <w:rFonts w:ascii="Roboto" w:eastAsia="Times New Roman" w:hAnsi="Roboto" w:cs="Times New Roman"/>
                <w:sz w:val="28"/>
                <w:szCs w:val="28"/>
              </w:rPr>
            </w:pPr>
            <w:r w:rsidRPr="00FC4E2F">
              <w:rPr>
                <w:rFonts w:ascii="Roboto" w:eastAsia="Times New Roman" w:hAnsi="Roboto" w:cs="Times New Roman"/>
                <w:sz w:val="28"/>
                <w:szCs w:val="28"/>
              </w:rPr>
              <w:t>Доля охвата профилактическими медицинскими осмотрами детей</w:t>
            </w:r>
          </w:p>
        </w:tc>
        <w:tc>
          <w:tcPr>
            <w:tcW w:w="2719" w:type="dxa"/>
            <w:hideMark/>
          </w:tcPr>
          <w:p w:rsidR="00C92640" w:rsidRPr="00FC4E2F" w:rsidRDefault="00C92640" w:rsidP="00FC4E2F">
            <w:pPr>
              <w:rPr>
                <w:rFonts w:ascii="Roboto" w:eastAsia="Times New Roman" w:hAnsi="Roboto" w:cs="Times New Roman"/>
                <w:sz w:val="28"/>
                <w:szCs w:val="28"/>
              </w:rPr>
            </w:pPr>
            <w:r w:rsidRPr="00FC4E2F">
              <w:rPr>
                <w:rFonts w:ascii="Roboto" w:eastAsia="Times New Roman" w:hAnsi="Roboto" w:cs="Times New Roman"/>
                <w:sz w:val="28"/>
                <w:szCs w:val="28"/>
              </w:rPr>
              <w:t>процент</w:t>
            </w:r>
          </w:p>
        </w:tc>
        <w:tc>
          <w:tcPr>
            <w:tcW w:w="1251" w:type="dxa"/>
            <w:shd w:val="clear" w:color="auto" w:fill="FDE9D9" w:themeFill="accent6" w:themeFillTint="33"/>
          </w:tcPr>
          <w:p w:rsidR="00C92640" w:rsidRPr="00FC4E2F" w:rsidRDefault="00C92640" w:rsidP="00FC4E2F">
            <w:pPr>
              <w:jc w:val="center"/>
              <w:rPr>
                <w:rFonts w:ascii="Roboto" w:eastAsia="Times New Roman" w:hAnsi="Roboto" w:cs="Times New Roman"/>
                <w:sz w:val="28"/>
                <w:szCs w:val="28"/>
              </w:rPr>
            </w:pPr>
            <w:r w:rsidRPr="00FC4E2F">
              <w:rPr>
                <w:rFonts w:ascii="Roboto" w:eastAsia="Times New Roman" w:hAnsi="Roboto" w:cs="Times New Roman"/>
                <w:sz w:val="28"/>
                <w:szCs w:val="28"/>
              </w:rPr>
              <w:t>100</w:t>
            </w:r>
          </w:p>
        </w:tc>
        <w:tc>
          <w:tcPr>
            <w:tcW w:w="1361" w:type="dxa"/>
            <w:shd w:val="clear" w:color="auto" w:fill="EAF1DD" w:themeFill="accent3" w:themeFillTint="33"/>
            <w:hideMark/>
          </w:tcPr>
          <w:p w:rsidR="00C92640" w:rsidRPr="00FC4E2F" w:rsidRDefault="00C92640" w:rsidP="00FC4E2F">
            <w:pPr>
              <w:jc w:val="center"/>
              <w:rPr>
                <w:rFonts w:ascii="Roboto" w:eastAsia="Times New Roman" w:hAnsi="Roboto" w:cs="Times New Roman"/>
                <w:sz w:val="28"/>
                <w:szCs w:val="28"/>
              </w:rPr>
            </w:pPr>
            <w:r w:rsidRPr="00FC4E2F">
              <w:rPr>
                <w:rFonts w:ascii="Roboto" w:eastAsia="Times New Roman" w:hAnsi="Roboto" w:cs="Times New Roman"/>
                <w:sz w:val="28"/>
                <w:szCs w:val="28"/>
              </w:rPr>
              <w:t>97,2</w:t>
            </w:r>
          </w:p>
        </w:tc>
        <w:tc>
          <w:tcPr>
            <w:tcW w:w="1298" w:type="dxa"/>
            <w:shd w:val="clear" w:color="auto" w:fill="DAEEF3" w:themeFill="accent5" w:themeFillTint="33"/>
          </w:tcPr>
          <w:p w:rsidR="00C92640" w:rsidRPr="00FC4E2F" w:rsidRDefault="00C92640" w:rsidP="00FC4E2F">
            <w:pPr>
              <w:jc w:val="center"/>
              <w:rPr>
                <w:rFonts w:ascii="Roboto" w:eastAsia="Times New Roman" w:hAnsi="Roboto" w:cs="Times New Roman"/>
                <w:sz w:val="28"/>
                <w:szCs w:val="28"/>
              </w:rPr>
            </w:pPr>
            <w:r w:rsidRPr="00FC4E2F">
              <w:rPr>
                <w:rFonts w:ascii="Roboto" w:eastAsia="Times New Roman" w:hAnsi="Roboto" w:cs="Times New Roman"/>
                <w:sz w:val="28"/>
                <w:szCs w:val="28"/>
              </w:rPr>
              <w:t>97,3</w:t>
            </w:r>
          </w:p>
        </w:tc>
      </w:tr>
    </w:tbl>
    <w:p w:rsidR="002A2502" w:rsidRPr="00FC4E2F" w:rsidRDefault="002A2502" w:rsidP="00FC4E2F">
      <w:pPr>
        <w:spacing w:after="0" w:line="240" w:lineRule="auto"/>
        <w:ind w:firstLine="709"/>
        <w:rPr>
          <w:rFonts w:ascii="Roboto" w:hAnsi="Roboto"/>
          <w:sz w:val="28"/>
          <w:szCs w:val="28"/>
        </w:rPr>
      </w:pPr>
    </w:p>
    <w:sectPr w:rsidR="002A2502" w:rsidRPr="00FC4E2F" w:rsidSect="000C3509">
      <w:pgSz w:w="11906" w:h="16838"/>
      <w:pgMar w:top="426" w:right="424" w:bottom="426" w:left="42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Roboto">
    <w:panose1 w:val="02000000000000000000"/>
    <w:charset w:val="CC"/>
    <w:family w:val="auto"/>
    <w:pitch w:val="variable"/>
    <w:sig w:usb0="E0000AFF" w:usb1="5000217F" w:usb2="00000021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0C3509"/>
    <w:rsid w:val="0008053F"/>
    <w:rsid w:val="000A2BEB"/>
    <w:rsid w:val="000C3509"/>
    <w:rsid w:val="0012010D"/>
    <w:rsid w:val="00297D12"/>
    <w:rsid w:val="002A2502"/>
    <w:rsid w:val="0030517C"/>
    <w:rsid w:val="003B3126"/>
    <w:rsid w:val="003E1186"/>
    <w:rsid w:val="00515D91"/>
    <w:rsid w:val="005376D5"/>
    <w:rsid w:val="00645C56"/>
    <w:rsid w:val="009157B3"/>
    <w:rsid w:val="00A70882"/>
    <w:rsid w:val="00B16651"/>
    <w:rsid w:val="00B44AB4"/>
    <w:rsid w:val="00B764BC"/>
    <w:rsid w:val="00BC078F"/>
    <w:rsid w:val="00C251BC"/>
    <w:rsid w:val="00C92640"/>
    <w:rsid w:val="00E75A80"/>
    <w:rsid w:val="00FC4E2F"/>
    <w:rsid w:val="00FF0D25"/>
    <w:rsid w:val="00FF66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24EA931-5E54-4999-BF9A-10E3ED782E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45C5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3">
    <w:name w:val="3"/>
    <w:basedOn w:val="a"/>
    <w:rsid w:val="000C350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0pt">
    <w:name w:val="0pt"/>
    <w:basedOn w:val="a0"/>
    <w:rsid w:val="000C3509"/>
  </w:style>
  <w:style w:type="table" w:styleId="a3">
    <w:name w:val="Table Grid"/>
    <w:basedOn w:val="a1"/>
    <w:uiPriority w:val="59"/>
    <w:rsid w:val="003E1186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5435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2</Pages>
  <Words>377</Words>
  <Characters>2153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Admin003</dc:creator>
  <cp:keywords/>
  <dc:description/>
  <cp:lastModifiedBy>Admin</cp:lastModifiedBy>
  <cp:revision>14</cp:revision>
  <dcterms:created xsi:type="dcterms:W3CDTF">2019-01-16T10:45:00Z</dcterms:created>
  <dcterms:modified xsi:type="dcterms:W3CDTF">2020-08-05T14:46:00Z</dcterms:modified>
</cp:coreProperties>
</file>